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8" w:type="dxa"/>
        <w:tblInd w:w="-612" w:type="dxa"/>
        <w:tblLook w:val="01E0" w:firstRow="1" w:lastRow="1" w:firstColumn="1" w:lastColumn="1" w:noHBand="0" w:noVBand="0"/>
      </w:tblPr>
      <w:tblGrid>
        <w:gridCol w:w="2880"/>
        <w:gridCol w:w="7088"/>
      </w:tblGrid>
      <w:tr w:rsidR="000F5400" w:rsidRPr="004C2D78" w:rsidTr="00285A51">
        <w:tc>
          <w:tcPr>
            <w:tcW w:w="2880" w:type="dxa"/>
          </w:tcPr>
          <w:p w:rsidR="00285A51" w:rsidRDefault="000F5400" w:rsidP="00285A51">
            <w:pPr>
              <w:spacing w:before="120"/>
              <w:jc w:val="center"/>
            </w:pPr>
            <w:r w:rsidRPr="00560377">
              <w:t>PHÒNG G</w:t>
            </w:r>
            <w:r w:rsidR="00285A51">
              <w:t>D&amp;ĐT HẢI HÀ</w:t>
            </w:r>
          </w:p>
          <w:p w:rsidR="000F5400" w:rsidRDefault="000F5400" w:rsidP="00285A51">
            <w:pPr>
              <w:spacing w:before="120"/>
              <w:jc w:val="center"/>
              <w:rPr>
                <w:b/>
              </w:rPr>
            </w:pPr>
            <w:r w:rsidRPr="00DA38B3">
              <w:rPr>
                <w:b/>
              </w:rPr>
              <w:t xml:space="preserve">TRƯỜNG </w:t>
            </w:r>
            <w:r>
              <w:rPr>
                <w:b/>
              </w:rPr>
              <w:t xml:space="preserve">PTDTBT </w:t>
            </w:r>
            <w:r w:rsidRPr="00DC5CE4">
              <w:rPr>
                <w:b/>
              </w:rPr>
              <w:t>THCS</w:t>
            </w:r>
            <w:r w:rsidRPr="00DA38B3">
              <w:rPr>
                <w:b/>
                <w:sz w:val="22"/>
              </w:rPr>
              <w:t xml:space="preserve"> QUẢNG </w:t>
            </w:r>
            <w:r>
              <w:rPr>
                <w:b/>
                <w:sz w:val="22"/>
              </w:rPr>
              <w:t>ĐỨC</w:t>
            </w:r>
            <w:r w:rsidRPr="00DA38B3">
              <w:rPr>
                <w:b/>
              </w:rPr>
              <w:t xml:space="preserve"> </w:t>
            </w:r>
          </w:p>
          <w:p w:rsidR="000F5400" w:rsidRPr="00DA38B3" w:rsidRDefault="00A040C8" w:rsidP="00285A51">
            <w:pPr>
              <w:spacing w:before="120"/>
              <w:jc w:val="cente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535306</wp:posOffset>
                      </wp:positionH>
                      <wp:positionV relativeFrom="paragraph">
                        <wp:posOffset>68581</wp:posOffset>
                      </wp:positionV>
                      <wp:extent cx="5715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1075C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5.4pt" to="87.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H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mbT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"/>
                  </w:pict>
                </mc:Fallback>
              </mc:AlternateContent>
            </w:r>
            <w:r w:rsidR="000F5400" w:rsidRPr="00DA38B3">
              <w:rPr>
                <w:b/>
              </w:rPr>
              <w:t xml:space="preserve">    </w:t>
            </w:r>
          </w:p>
          <w:p w:rsidR="000F5400" w:rsidRPr="00A14DDE" w:rsidRDefault="009D09B1" w:rsidP="00AC7770">
            <w:pPr>
              <w:spacing w:before="120"/>
              <w:jc w:val="center"/>
              <w:rPr>
                <w:b/>
                <w:sz w:val="28"/>
                <w:szCs w:val="28"/>
              </w:rPr>
            </w:pPr>
            <w:r>
              <w:rPr>
                <w:sz w:val="28"/>
                <w:szCs w:val="28"/>
              </w:rPr>
              <w:t>Số:</w:t>
            </w:r>
            <w:r w:rsidR="00AC7770">
              <w:rPr>
                <w:sz w:val="28"/>
                <w:szCs w:val="28"/>
              </w:rPr>
              <w:t>138</w:t>
            </w:r>
            <w:r w:rsidR="000F5400" w:rsidRPr="00A14DDE">
              <w:rPr>
                <w:sz w:val="28"/>
                <w:szCs w:val="28"/>
              </w:rPr>
              <w:t>/BC</w:t>
            </w:r>
            <w:r w:rsidR="00285A51">
              <w:rPr>
                <w:sz w:val="28"/>
                <w:szCs w:val="28"/>
              </w:rPr>
              <w:t>-</w:t>
            </w:r>
            <w:r w:rsidR="000F5400" w:rsidRPr="00A14DDE">
              <w:rPr>
                <w:sz w:val="28"/>
                <w:szCs w:val="28"/>
              </w:rPr>
              <w:t>THCS</w:t>
            </w:r>
            <w:r w:rsidR="00A45191">
              <w:rPr>
                <w:sz w:val="28"/>
                <w:szCs w:val="28"/>
              </w:rPr>
              <w:t>QĐ</w:t>
            </w:r>
          </w:p>
        </w:tc>
        <w:tc>
          <w:tcPr>
            <w:tcW w:w="7088" w:type="dxa"/>
          </w:tcPr>
          <w:p w:rsidR="000F5400" w:rsidRPr="00560377" w:rsidRDefault="000F5400" w:rsidP="00285A51">
            <w:pPr>
              <w:spacing w:before="120"/>
              <w:jc w:val="center"/>
              <w:rPr>
                <w:b/>
              </w:rPr>
            </w:pPr>
            <w:r w:rsidRPr="00560377">
              <w:rPr>
                <w:b/>
              </w:rPr>
              <w:t xml:space="preserve">CỘNG HOÀ XÃ HỘI CHỦ NGHĨA VIỆT </w:t>
            </w:r>
            <w:smartTag w:uri="urn:schemas-microsoft-com:office:smarttags" w:element="place">
              <w:smartTag w:uri="urn:schemas-microsoft-com:office:smarttags" w:element="country-region">
                <w:r w:rsidRPr="00560377">
                  <w:rPr>
                    <w:b/>
                  </w:rPr>
                  <w:t>NAM</w:t>
                </w:r>
              </w:smartTag>
            </w:smartTag>
          </w:p>
          <w:p w:rsidR="000F5400" w:rsidRPr="00E16A1B" w:rsidRDefault="000F5400" w:rsidP="00285A51">
            <w:pPr>
              <w:spacing w:before="120"/>
              <w:jc w:val="center"/>
              <w:rPr>
                <w:b/>
                <w:sz w:val="28"/>
                <w:szCs w:val="28"/>
              </w:rPr>
            </w:pPr>
            <w:r w:rsidRPr="00E16A1B">
              <w:rPr>
                <w:b/>
                <w:sz w:val="28"/>
                <w:szCs w:val="28"/>
              </w:rPr>
              <w:t>Độc lập - Tự do - Hạnh phúc</w:t>
            </w:r>
          </w:p>
          <w:p w:rsidR="00CA278F" w:rsidRDefault="00A040C8" w:rsidP="00285A51">
            <w:pPr>
              <w:pStyle w:val="Heading1"/>
              <w:spacing w:before="120"/>
              <w:jc w:val="center"/>
              <w:rPr>
                <w:rFonts w:ascii="Times New Roman" w:hAnsi="Times New Roman"/>
              </w:rPr>
            </w:pPr>
            <w:r w:rsidRPr="001F79F7">
              <w:rPr>
                <w:rFonts w:ascii="Times New Roman" w:hAnsi="Times New Roman"/>
                <w:noProof/>
                <w:lang w:eastAsia="en-US"/>
              </w:rPr>
              <mc:AlternateContent>
                <mc:Choice Requires="wps">
                  <w:drawing>
                    <wp:anchor distT="0" distB="0" distL="114300" distR="114300" simplePos="0" relativeHeight="251656704" behindDoc="0" locked="0" layoutInCell="1" allowOverlap="1">
                      <wp:simplePos x="0" y="0"/>
                      <wp:positionH relativeFrom="column">
                        <wp:posOffset>1154430</wp:posOffset>
                      </wp:positionH>
                      <wp:positionV relativeFrom="paragraph">
                        <wp:posOffset>33655</wp:posOffset>
                      </wp:positionV>
                      <wp:extent cx="203835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2DBD14"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2.65pt" to="25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TGGAIAADI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"/>
                  </w:pict>
                </mc:Fallback>
              </mc:AlternateContent>
            </w:r>
          </w:p>
          <w:p w:rsidR="000F5400" w:rsidRPr="004C2D78" w:rsidRDefault="000F5400" w:rsidP="00AC7770">
            <w:pPr>
              <w:pStyle w:val="Heading1"/>
              <w:spacing w:before="120"/>
              <w:jc w:val="center"/>
              <w:rPr>
                <w:rFonts w:ascii="Times New Roman" w:hAnsi="Times New Roman"/>
              </w:rPr>
            </w:pPr>
            <w:r>
              <w:rPr>
                <w:rFonts w:ascii="Times New Roman" w:hAnsi="Times New Roman"/>
              </w:rPr>
              <w:t>Qu</w:t>
            </w:r>
            <w:r w:rsidRPr="004C2D78">
              <w:rPr>
                <w:rFonts w:ascii="Times New Roman" w:hAnsi="Times New Roman"/>
              </w:rPr>
              <w:t>ảng</w:t>
            </w:r>
            <w:r>
              <w:rPr>
                <w:rFonts w:ascii="Times New Roman" w:hAnsi="Times New Roman"/>
              </w:rPr>
              <w:t xml:space="preserve">  Đứ</w:t>
            </w:r>
            <w:r w:rsidR="00AC7770">
              <w:rPr>
                <w:rFonts w:ascii="Times New Roman" w:hAnsi="Times New Roman"/>
              </w:rPr>
              <w:t xml:space="preserve">c, ngày 01 </w:t>
            </w:r>
            <w:r w:rsidR="006B1A4F">
              <w:rPr>
                <w:rFonts w:ascii="Times New Roman" w:hAnsi="Times New Roman"/>
              </w:rPr>
              <w:t xml:space="preserve">tháng </w:t>
            </w:r>
            <w:r w:rsidR="00AC7770">
              <w:rPr>
                <w:rFonts w:ascii="Times New Roman" w:hAnsi="Times New Roman"/>
              </w:rPr>
              <w:t xml:space="preserve">10 </w:t>
            </w:r>
            <w:r w:rsidRPr="001F79F7">
              <w:rPr>
                <w:rFonts w:ascii="Times New Roman" w:hAnsi="Times New Roman"/>
              </w:rPr>
              <w:t>năm 20</w:t>
            </w:r>
            <w:r w:rsidR="002C3EB3">
              <w:rPr>
                <w:rFonts w:ascii="Times New Roman" w:hAnsi="Times New Roman"/>
              </w:rPr>
              <w:t>2</w:t>
            </w:r>
            <w:r w:rsidR="00D1526A">
              <w:rPr>
                <w:rFonts w:ascii="Times New Roman" w:hAnsi="Times New Roman"/>
              </w:rPr>
              <w:t>1</w:t>
            </w:r>
          </w:p>
        </w:tc>
      </w:tr>
    </w:tbl>
    <w:p w:rsidR="000009F0" w:rsidRDefault="000009F0" w:rsidP="002C5BB9">
      <w:pPr>
        <w:spacing w:before="120"/>
        <w:jc w:val="center"/>
        <w:rPr>
          <w:b/>
          <w:sz w:val="28"/>
          <w:szCs w:val="28"/>
        </w:rPr>
      </w:pPr>
      <w:bookmarkStart w:id="0" w:name="_GoBack"/>
      <w:bookmarkEnd w:id="0"/>
    </w:p>
    <w:p w:rsidR="00A45191" w:rsidRPr="00DB3FEE" w:rsidRDefault="00877423" w:rsidP="00DB3FEE">
      <w:pPr>
        <w:spacing w:before="120" w:after="120" w:line="320" w:lineRule="exact"/>
        <w:ind w:firstLine="720"/>
        <w:jc w:val="center"/>
        <w:rPr>
          <w:b/>
          <w:sz w:val="28"/>
          <w:szCs w:val="28"/>
        </w:rPr>
      </w:pPr>
      <w:r w:rsidRPr="00DB3FEE">
        <w:rPr>
          <w:b/>
          <w:sz w:val="28"/>
          <w:szCs w:val="28"/>
        </w:rPr>
        <w:t xml:space="preserve">BÁO CÁO </w:t>
      </w:r>
    </w:p>
    <w:p w:rsidR="000F5400" w:rsidRPr="00DB3FEE" w:rsidRDefault="00A45191" w:rsidP="00DB3FEE">
      <w:pPr>
        <w:spacing w:before="120" w:after="120" w:line="320" w:lineRule="exact"/>
        <w:ind w:firstLine="720"/>
        <w:jc w:val="center"/>
        <w:rPr>
          <w:b/>
          <w:sz w:val="28"/>
          <w:szCs w:val="28"/>
        </w:rPr>
      </w:pPr>
      <w:r w:rsidRPr="00DB3FEE">
        <w:rPr>
          <w:b/>
          <w:sz w:val="28"/>
          <w:szCs w:val="28"/>
        </w:rPr>
        <w:t>Đánh giá việc thực hiện nghị quyết năm học 20</w:t>
      </w:r>
      <w:r w:rsidR="00D1526A" w:rsidRPr="00DB3FEE">
        <w:rPr>
          <w:b/>
          <w:sz w:val="28"/>
          <w:szCs w:val="28"/>
        </w:rPr>
        <w:t>20</w:t>
      </w:r>
      <w:r w:rsidRPr="00DB3FEE">
        <w:rPr>
          <w:b/>
          <w:sz w:val="28"/>
          <w:szCs w:val="28"/>
        </w:rPr>
        <w:t>-202</w:t>
      </w:r>
      <w:r w:rsidR="00D1526A" w:rsidRPr="00DB3FEE">
        <w:rPr>
          <w:b/>
          <w:sz w:val="28"/>
          <w:szCs w:val="28"/>
        </w:rPr>
        <w:t>1</w:t>
      </w:r>
    </w:p>
    <w:p w:rsidR="000F5400" w:rsidRPr="00DB3FEE" w:rsidRDefault="00A040C8" w:rsidP="00DB3FEE">
      <w:pPr>
        <w:spacing w:before="120" w:after="120" w:line="320" w:lineRule="exact"/>
        <w:ind w:firstLine="720"/>
        <w:jc w:val="center"/>
        <w:rPr>
          <w:sz w:val="28"/>
          <w:szCs w:val="28"/>
        </w:rPr>
      </w:pPr>
      <w:r w:rsidRPr="00DB3FEE">
        <w:rPr>
          <w:noProof/>
          <w:sz w:val="28"/>
          <w:szCs w:val="28"/>
        </w:rPr>
        <mc:AlternateContent>
          <mc:Choice Requires="wps">
            <w:drawing>
              <wp:anchor distT="0" distB="0" distL="114300" distR="114300" simplePos="0" relativeHeight="251657728" behindDoc="0" locked="0" layoutInCell="1" allowOverlap="1" wp14:anchorId="01EC1216" wp14:editId="587E7AEF">
                <wp:simplePos x="0" y="0"/>
                <wp:positionH relativeFrom="margin">
                  <wp:align>center</wp:align>
                </wp:positionH>
                <wp:positionV relativeFrom="paragraph">
                  <wp:posOffset>54610</wp:posOffset>
                </wp:positionV>
                <wp:extent cx="10858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D72415A" id="Line 3"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3pt" to="8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XQ+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">
                <w10:wrap anchorx="margin"/>
              </v:line>
            </w:pict>
          </mc:Fallback>
        </mc:AlternateContent>
      </w:r>
      <w:r w:rsidR="00D9222A" w:rsidRPr="00DB3FEE">
        <w:rPr>
          <w:sz w:val="28"/>
          <w:szCs w:val="28"/>
        </w:rPr>
        <w:t xml:space="preserve">           </w:t>
      </w:r>
    </w:p>
    <w:p w:rsidR="00A45191" w:rsidRPr="00DB3FEE" w:rsidRDefault="00D1526A" w:rsidP="005F525B">
      <w:pPr>
        <w:spacing w:before="120" w:after="120" w:line="300" w:lineRule="exact"/>
        <w:ind w:firstLine="720"/>
        <w:jc w:val="both"/>
        <w:rPr>
          <w:sz w:val="28"/>
          <w:szCs w:val="28"/>
        </w:rPr>
      </w:pPr>
      <w:r w:rsidRPr="00DB3FEE">
        <w:rPr>
          <w:sz w:val="28"/>
          <w:szCs w:val="28"/>
        </w:rPr>
        <w:t>Năm học 2020</w:t>
      </w:r>
      <w:r w:rsidR="00A45191" w:rsidRPr="00DB3FEE">
        <w:rPr>
          <w:sz w:val="28"/>
          <w:szCs w:val="28"/>
        </w:rPr>
        <w:t>-202</w:t>
      </w:r>
      <w:r w:rsidRPr="00DB3FEE">
        <w:rPr>
          <w:sz w:val="28"/>
          <w:szCs w:val="28"/>
        </w:rPr>
        <w:t>1</w:t>
      </w:r>
      <w:r w:rsidR="00A45191" w:rsidRPr="00DB3FEE">
        <w:rPr>
          <w:sz w:val="28"/>
          <w:szCs w:val="28"/>
        </w:rPr>
        <w:t xml:space="preserve"> chịu tác động lớn từ dịch bệnh covid</w:t>
      </w:r>
      <w:r w:rsidR="00A3798D" w:rsidRPr="00DB3FEE">
        <w:rPr>
          <w:sz w:val="28"/>
          <w:szCs w:val="28"/>
        </w:rPr>
        <w:t>-</w:t>
      </w:r>
      <w:r w:rsidR="00A45191" w:rsidRPr="00DB3FEE">
        <w:rPr>
          <w:sz w:val="28"/>
          <w:szCs w:val="28"/>
        </w:rPr>
        <w:t>19. Các hoạt động</w:t>
      </w:r>
      <w:r w:rsidR="00A3798D" w:rsidRPr="00DB3FEE">
        <w:rPr>
          <w:sz w:val="28"/>
          <w:szCs w:val="28"/>
        </w:rPr>
        <w:t xml:space="preserve"> của t</w:t>
      </w:r>
      <w:r w:rsidR="00A45191" w:rsidRPr="00DB3FEE">
        <w:rPr>
          <w:sz w:val="28"/>
          <w:szCs w:val="28"/>
        </w:rPr>
        <w:t>rường PTDTBT THCS Quảng Đức bị</w:t>
      </w:r>
      <w:r w:rsidRPr="00DB3FEE">
        <w:rPr>
          <w:sz w:val="28"/>
          <w:szCs w:val="28"/>
        </w:rPr>
        <w:t xml:space="preserve"> ảnh hưởng</w:t>
      </w:r>
      <w:r w:rsidR="00A45191" w:rsidRPr="00DB3FEE">
        <w:rPr>
          <w:sz w:val="28"/>
          <w:szCs w:val="28"/>
        </w:rPr>
        <w:t>. Nhưng với sự chỉ đạo kịp thờ</w:t>
      </w:r>
      <w:r w:rsidR="00467F0A" w:rsidRPr="00DB3FEE">
        <w:rPr>
          <w:sz w:val="28"/>
          <w:szCs w:val="28"/>
        </w:rPr>
        <w:t>i của các cấp lãnh đạo, việc điề</w:t>
      </w:r>
      <w:r w:rsidR="00A45191" w:rsidRPr="00DB3FEE">
        <w:rPr>
          <w:sz w:val="28"/>
          <w:szCs w:val="28"/>
        </w:rPr>
        <w:t>u chỉnh kế hoạch dạy học, điều chỉnh thời gian năm học nên nhà trường đã hoàn thành được nhiệm vụ mà Nghị quyết đã đề ra</w:t>
      </w:r>
      <w:r w:rsidR="00467F0A" w:rsidRPr="00DB3FEE">
        <w:rPr>
          <w:sz w:val="28"/>
          <w:szCs w:val="28"/>
        </w:rPr>
        <w:t>.</w:t>
      </w:r>
    </w:p>
    <w:p w:rsidR="00467F0A" w:rsidRPr="00DB3FEE" w:rsidRDefault="00467F0A" w:rsidP="005F525B">
      <w:pPr>
        <w:spacing w:before="120" w:after="120" w:line="300" w:lineRule="exact"/>
        <w:ind w:firstLine="720"/>
        <w:jc w:val="both"/>
        <w:rPr>
          <w:b/>
          <w:sz w:val="28"/>
          <w:szCs w:val="28"/>
        </w:rPr>
      </w:pPr>
      <w:r w:rsidRPr="00DB3FEE">
        <w:rPr>
          <w:b/>
          <w:sz w:val="28"/>
          <w:szCs w:val="28"/>
        </w:rPr>
        <w:t>1. Việc thực hiện kế hoạch phát triển giáo dục.</w:t>
      </w:r>
    </w:p>
    <w:p w:rsidR="000921D4" w:rsidRPr="00DB3FEE" w:rsidRDefault="000921D4" w:rsidP="005F525B">
      <w:pPr>
        <w:spacing w:before="120" w:after="120" w:line="300" w:lineRule="exact"/>
        <w:ind w:firstLine="720"/>
        <w:jc w:val="both"/>
        <w:rPr>
          <w:sz w:val="28"/>
          <w:szCs w:val="28"/>
        </w:rPr>
      </w:pPr>
      <w:r w:rsidRPr="00DB3FEE">
        <w:rPr>
          <w:sz w:val="28"/>
          <w:szCs w:val="28"/>
        </w:rPr>
        <w:t xml:space="preserve">- </w:t>
      </w:r>
      <w:r w:rsidR="00AE02EA" w:rsidRPr="00DB3FEE">
        <w:rPr>
          <w:sz w:val="28"/>
          <w:szCs w:val="28"/>
        </w:rPr>
        <w:t>Tuyển sinh lớp 6</w:t>
      </w:r>
      <w:r w:rsidR="00467F0A" w:rsidRPr="00DB3FEE">
        <w:rPr>
          <w:sz w:val="28"/>
          <w:szCs w:val="28"/>
        </w:rPr>
        <w:t xml:space="preserve"> được </w:t>
      </w:r>
      <w:r w:rsidR="005F19C6" w:rsidRPr="00DB3FEE">
        <w:rPr>
          <w:sz w:val="28"/>
          <w:szCs w:val="28"/>
        </w:rPr>
        <w:t>2</w:t>
      </w:r>
      <w:r w:rsidR="00AE02EA" w:rsidRPr="00DB3FEE">
        <w:rPr>
          <w:sz w:val="28"/>
          <w:szCs w:val="28"/>
        </w:rPr>
        <w:t xml:space="preserve"> lớp</w:t>
      </w:r>
      <w:r w:rsidR="00467F0A" w:rsidRPr="00DB3FEE">
        <w:rPr>
          <w:sz w:val="28"/>
          <w:szCs w:val="28"/>
        </w:rPr>
        <w:t xml:space="preserve"> với </w:t>
      </w:r>
      <w:r w:rsidR="00D1526A" w:rsidRPr="00DB3FEE">
        <w:rPr>
          <w:sz w:val="28"/>
          <w:szCs w:val="28"/>
        </w:rPr>
        <w:t>76</w:t>
      </w:r>
      <w:r w:rsidRPr="00DB3FEE">
        <w:rPr>
          <w:sz w:val="28"/>
          <w:szCs w:val="28"/>
        </w:rPr>
        <w:t xml:space="preserve"> học sinh, đạt 100% KH</w:t>
      </w:r>
    </w:p>
    <w:p w:rsidR="000921D4" w:rsidRPr="00DB3FEE" w:rsidRDefault="000921D4" w:rsidP="005F525B">
      <w:pPr>
        <w:spacing w:before="120" w:after="120" w:line="300" w:lineRule="exact"/>
        <w:ind w:firstLine="720"/>
        <w:jc w:val="both"/>
        <w:rPr>
          <w:sz w:val="28"/>
          <w:szCs w:val="28"/>
        </w:rPr>
      </w:pPr>
      <w:r w:rsidRPr="00DB3FEE">
        <w:rPr>
          <w:sz w:val="28"/>
          <w:szCs w:val="28"/>
        </w:rPr>
        <w:t xml:space="preserve">-  </w:t>
      </w:r>
      <w:r w:rsidR="00467F0A" w:rsidRPr="00DB3FEE">
        <w:rPr>
          <w:sz w:val="28"/>
          <w:szCs w:val="28"/>
        </w:rPr>
        <w:t>Duy trì được 9</w:t>
      </w:r>
      <w:r w:rsidR="00AE02EA" w:rsidRPr="00DB3FEE">
        <w:rPr>
          <w:sz w:val="28"/>
          <w:szCs w:val="28"/>
        </w:rPr>
        <w:t xml:space="preserve"> lớp</w:t>
      </w:r>
      <w:r w:rsidR="00467F0A" w:rsidRPr="00DB3FEE">
        <w:rPr>
          <w:sz w:val="28"/>
          <w:szCs w:val="28"/>
        </w:rPr>
        <w:t xml:space="preserve"> với </w:t>
      </w:r>
      <w:r w:rsidR="00D1526A" w:rsidRPr="00DB3FEE">
        <w:rPr>
          <w:sz w:val="28"/>
          <w:szCs w:val="28"/>
        </w:rPr>
        <w:t>303 học sinh, tăng 19 học sinh</w:t>
      </w:r>
      <w:r w:rsidR="00467F0A" w:rsidRPr="00DB3FEE">
        <w:rPr>
          <w:sz w:val="28"/>
          <w:szCs w:val="28"/>
        </w:rPr>
        <w:t>.</w:t>
      </w:r>
    </w:p>
    <w:p w:rsidR="000F5400" w:rsidRPr="00DB3FEE" w:rsidRDefault="00467F0A" w:rsidP="005F525B">
      <w:pPr>
        <w:spacing w:before="120" w:after="120" w:line="300" w:lineRule="exact"/>
        <w:ind w:firstLine="720"/>
        <w:jc w:val="both"/>
        <w:rPr>
          <w:b/>
          <w:sz w:val="28"/>
          <w:szCs w:val="28"/>
        </w:rPr>
      </w:pPr>
      <w:r w:rsidRPr="00DB3FEE">
        <w:rPr>
          <w:b/>
          <w:sz w:val="28"/>
          <w:szCs w:val="28"/>
        </w:rPr>
        <w:t xml:space="preserve">2. Đánh giá kết </w:t>
      </w:r>
      <w:r w:rsidR="00530F71" w:rsidRPr="00DB3FEE">
        <w:rPr>
          <w:b/>
          <w:sz w:val="28"/>
          <w:szCs w:val="28"/>
        </w:rPr>
        <w:t xml:space="preserve">quả </w:t>
      </w:r>
      <w:r w:rsidRPr="00DB3FEE">
        <w:rPr>
          <w:b/>
          <w:sz w:val="28"/>
          <w:szCs w:val="28"/>
        </w:rPr>
        <w:t>hai mặt giáo dục</w:t>
      </w:r>
      <w:r w:rsidR="00530F71" w:rsidRPr="00DB3FEE">
        <w:rPr>
          <w:b/>
          <w:sz w:val="28"/>
          <w:szCs w:val="28"/>
        </w:rPr>
        <w:t xml:space="preserve"> </w:t>
      </w:r>
      <w:r w:rsidR="00530F71" w:rsidRPr="00DB3FEE">
        <w:rPr>
          <w:sz w:val="28"/>
          <w:szCs w:val="28"/>
        </w:rPr>
        <w:t>(so với Nghị quyết)</w:t>
      </w:r>
      <w:r w:rsidRPr="00DB3FEE">
        <w:rPr>
          <w:b/>
          <w:sz w:val="28"/>
          <w:szCs w:val="28"/>
        </w:rPr>
        <w:t>.</w:t>
      </w:r>
    </w:p>
    <w:p w:rsidR="007B3D9E" w:rsidRPr="00DB3FEE" w:rsidRDefault="007B3D9E" w:rsidP="005F525B">
      <w:pPr>
        <w:spacing w:before="120" w:after="120" w:line="300" w:lineRule="exact"/>
        <w:ind w:firstLine="720"/>
        <w:jc w:val="both"/>
        <w:rPr>
          <w:sz w:val="28"/>
          <w:szCs w:val="28"/>
        </w:rPr>
      </w:pPr>
      <w:r w:rsidRPr="00DB3FEE">
        <w:rPr>
          <w:b/>
          <w:i/>
          <w:sz w:val="28"/>
          <w:szCs w:val="28"/>
        </w:rPr>
        <w:t>Về hạnh kiểm:</w:t>
      </w:r>
      <w:r w:rsidRPr="00DB3FEE">
        <w:rPr>
          <w:sz w:val="28"/>
          <w:szCs w:val="28"/>
        </w:rPr>
        <w:tab/>
        <w:t xml:space="preserve">Tốt là 128 học sinh đạt 42,1% </w:t>
      </w:r>
      <w:r w:rsidR="0040745C" w:rsidRPr="00DB3FEE">
        <w:rPr>
          <w:sz w:val="28"/>
          <w:szCs w:val="28"/>
        </w:rPr>
        <w:t xml:space="preserve"> giảm 0,</w:t>
      </w:r>
      <w:r w:rsidRPr="00DB3FEE">
        <w:rPr>
          <w:sz w:val="28"/>
          <w:szCs w:val="28"/>
        </w:rPr>
        <w:t>32%;</w:t>
      </w:r>
    </w:p>
    <w:p w:rsidR="007B3D9E" w:rsidRPr="00DB3FEE" w:rsidRDefault="007B3D9E" w:rsidP="005F525B">
      <w:pPr>
        <w:spacing w:before="120" w:after="120" w:line="300" w:lineRule="exact"/>
        <w:ind w:left="2160" w:firstLine="720"/>
        <w:jc w:val="both"/>
        <w:rPr>
          <w:sz w:val="28"/>
          <w:szCs w:val="28"/>
        </w:rPr>
      </w:pPr>
      <w:r w:rsidRPr="00DB3FEE">
        <w:rPr>
          <w:sz w:val="28"/>
          <w:szCs w:val="28"/>
        </w:rPr>
        <w:t>Khá là  156 học sinh đạt 51,3%, tăng 2,14%;</w:t>
      </w:r>
    </w:p>
    <w:p w:rsidR="007B3D9E" w:rsidRPr="00DB3FEE" w:rsidRDefault="007B3D9E" w:rsidP="005F525B">
      <w:pPr>
        <w:spacing w:before="120" w:after="120" w:line="300" w:lineRule="exact"/>
        <w:ind w:left="2160" w:firstLine="720"/>
        <w:jc w:val="both"/>
        <w:rPr>
          <w:sz w:val="28"/>
          <w:szCs w:val="28"/>
        </w:rPr>
      </w:pPr>
      <w:r w:rsidRPr="00DB3FEE">
        <w:rPr>
          <w:sz w:val="28"/>
          <w:szCs w:val="28"/>
        </w:rPr>
        <w:t>Trung bình 20 học sinh chiếm 6,58% giảm 1,84%.</w:t>
      </w:r>
    </w:p>
    <w:p w:rsidR="007B3D9E" w:rsidRPr="00DB3FEE" w:rsidRDefault="007B3D9E" w:rsidP="005F525B">
      <w:pPr>
        <w:spacing w:before="120" w:after="120" w:line="300" w:lineRule="exact"/>
        <w:ind w:left="2160" w:firstLine="720"/>
        <w:jc w:val="both"/>
        <w:rPr>
          <w:sz w:val="28"/>
          <w:szCs w:val="28"/>
        </w:rPr>
      </w:pPr>
      <w:r w:rsidRPr="00DB3FEE">
        <w:rPr>
          <w:sz w:val="28"/>
          <w:szCs w:val="28"/>
        </w:rPr>
        <w:t>Yếu: 0%</w:t>
      </w:r>
    </w:p>
    <w:p w:rsidR="007B3D9E" w:rsidRPr="00DB3FEE" w:rsidRDefault="007B3D9E" w:rsidP="005F525B">
      <w:pPr>
        <w:spacing w:before="120" w:after="120" w:line="300" w:lineRule="exact"/>
        <w:ind w:left="2160" w:firstLine="720"/>
        <w:jc w:val="both"/>
        <w:rPr>
          <w:sz w:val="28"/>
          <w:szCs w:val="28"/>
        </w:rPr>
      </w:pPr>
      <w:r w:rsidRPr="00DB3FEE">
        <w:rPr>
          <w:sz w:val="28"/>
          <w:szCs w:val="28"/>
        </w:rPr>
        <w:t>Đạt 100% học sinh xếp loại từ Trung bình trở lên.</w:t>
      </w:r>
    </w:p>
    <w:p w:rsidR="007B3D9E" w:rsidRPr="00DB3FEE" w:rsidRDefault="007B3D9E" w:rsidP="005F525B">
      <w:pPr>
        <w:spacing w:before="120" w:after="120" w:line="300" w:lineRule="exact"/>
        <w:ind w:firstLine="720"/>
        <w:jc w:val="both"/>
        <w:rPr>
          <w:sz w:val="28"/>
          <w:szCs w:val="28"/>
        </w:rPr>
      </w:pPr>
      <w:r w:rsidRPr="00DB3FEE">
        <w:rPr>
          <w:b/>
          <w:i/>
          <w:sz w:val="28"/>
          <w:szCs w:val="28"/>
        </w:rPr>
        <w:t>Về học lực:</w:t>
      </w:r>
      <w:r w:rsidRPr="00DB3FEE">
        <w:rPr>
          <w:b/>
          <w:i/>
          <w:sz w:val="28"/>
          <w:szCs w:val="28"/>
        </w:rPr>
        <w:tab/>
      </w:r>
      <w:r w:rsidR="0040745C" w:rsidRPr="00DB3FEE">
        <w:rPr>
          <w:sz w:val="28"/>
          <w:szCs w:val="28"/>
        </w:rPr>
        <w:tab/>
        <w:t>Giỏi 13 học sinh đạt 4,28%, tăng 0,58</w:t>
      </w:r>
      <w:r w:rsidRPr="00DB3FEE">
        <w:rPr>
          <w:sz w:val="28"/>
          <w:szCs w:val="28"/>
        </w:rPr>
        <w:t>%;</w:t>
      </w:r>
    </w:p>
    <w:p w:rsidR="007B3D9E" w:rsidRPr="00DB3FEE" w:rsidRDefault="007B3D9E" w:rsidP="005F525B">
      <w:pPr>
        <w:spacing w:before="120" w:after="120" w:line="300" w:lineRule="exact"/>
        <w:ind w:left="2160" w:firstLine="720"/>
        <w:jc w:val="both"/>
        <w:rPr>
          <w:sz w:val="28"/>
          <w:szCs w:val="28"/>
        </w:rPr>
      </w:pPr>
      <w:r w:rsidRPr="00DB3FEE">
        <w:rPr>
          <w:sz w:val="28"/>
          <w:szCs w:val="28"/>
        </w:rPr>
        <w:t>Khá 111 học sinh đạt 36,5% giảm 2,</w:t>
      </w:r>
      <w:r w:rsidR="0040745C" w:rsidRPr="00DB3FEE">
        <w:rPr>
          <w:sz w:val="28"/>
          <w:szCs w:val="28"/>
        </w:rPr>
        <w:t>89</w:t>
      </w:r>
      <w:r w:rsidRPr="00DB3FEE">
        <w:rPr>
          <w:sz w:val="28"/>
          <w:szCs w:val="28"/>
        </w:rPr>
        <w:t>%;</w:t>
      </w:r>
    </w:p>
    <w:p w:rsidR="007B3D9E" w:rsidRPr="00DB3FEE" w:rsidRDefault="007B3D9E" w:rsidP="005F525B">
      <w:pPr>
        <w:spacing w:before="120" w:after="120" w:line="300" w:lineRule="exact"/>
        <w:ind w:left="2160" w:firstLine="720"/>
        <w:jc w:val="both"/>
        <w:rPr>
          <w:sz w:val="28"/>
          <w:szCs w:val="28"/>
          <w:lang w:val="sv-SE"/>
        </w:rPr>
      </w:pPr>
      <w:r w:rsidRPr="00DB3FEE">
        <w:rPr>
          <w:sz w:val="28"/>
          <w:szCs w:val="28"/>
          <w:lang w:val="sv-SE"/>
        </w:rPr>
        <w:t xml:space="preserve">Trung bình 172 học sinh đạt 56,6% tăng </w:t>
      </w:r>
      <w:r w:rsidR="0040745C" w:rsidRPr="00DB3FEE">
        <w:rPr>
          <w:sz w:val="28"/>
          <w:szCs w:val="28"/>
          <w:lang w:val="sv-SE"/>
        </w:rPr>
        <w:t>1,04</w:t>
      </w:r>
      <w:r w:rsidRPr="00DB3FEE">
        <w:rPr>
          <w:sz w:val="28"/>
          <w:szCs w:val="28"/>
          <w:lang w:val="sv-SE"/>
        </w:rPr>
        <w:t>%;</w:t>
      </w:r>
    </w:p>
    <w:p w:rsidR="007B3D9E" w:rsidRPr="00DB3FEE" w:rsidRDefault="007B3D9E" w:rsidP="005F525B">
      <w:pPr>
        <w:spacing w:before="120" w:after="120" w:line="300" w:lineRule="exact"/>
        <w:ind w:left="2160" w:firstLine="720"/>
        <w:jc w:val="both"/>
        <w:rPr>
          <w:sz w:val="28"/>
          <w:szCs w:val="28"/>
          <w:lang w:val="sv-SE"/>
        </w:rPr>
      </w:pPr>
      <w:r w:rsidRPr="00DB3FEE">
        <w:rPr>
          <w:sz w:val="28"/>
          <w:szCs w:val="28"/>
          <w:lang w:val="sv-SE"/>
        </w:rPr>
        <w:t xml:space="preserve">Yếu còn 0,66% giảm </w:t>
      </w:r>
      <w:r w:rsidR="0040745C" w:rsidRPr="00DB3FEE">
        <w:rPr>
          <w:sz w:val="28"/>
          <w:szCs w:val="28"/>
          <w:lang w:val="sv-SE"/>
        </w:rPr>
        <w:t>0,69</w:t>
      </w:r>
      <w:r w:rsidRPr="00DB3FEE">
        <w:rPr>
          <w:sz w:val="28"/>
          <w:szCs w:val="28"/>
          <w:lang w:val="sv-SE"/>
        </w:rPr>
        <w:t>%;</w:t>
      </w:r>
    </w:p>
    <w:p w:rsidR="007B3D9E" w:rsidRPr="00DB3FEE" w:rsidRDefault="007B3D9E" w:rsidP="005F525B">
      <w:pPr>
        <w:spacing w:before="120" w:after="120" w:line="300" w:lineRule="exact"/>
        <w:ind w:firstLine="720"/>
        <w:jc w:val="both"/>
        <w:rPr>
          <w:sz w:val="28"/>
          <w:szCs w:val="28"/>
          <w:lang w:val="sv-SE"/>
        </w:rPr>
      </w:pPr>
      <w:r w:rsidRPr="00DB3FEE">
        <w:rPr>
          <w:sz w:val="28"/>
          <w:szCs w:val="28"/>
          <w:lang w:val="sv-SE"/>
        </w:rPr>
        <w:t>Học sinh xếp loại từ trung bình trở lên đạt: 9</w:t>
      </w:r>
      <w:r w:rsidR="0040745C" w:rsidRPr="00DB3FEE">
        <w:rPr>
          <w:sz w:val="28"/>
          <w:szCs w:val="28"/>
          <w:lang w:val="sv-SE"/>
        </w:rPr>
        <w:t>9</w:t>
      </w:r>
      <w:r w:rsidRPr="00DB3FEE">
        <w:rPr>
          <w:sz w:val="28"/>
          <w:szCs w:val="28"/>
          <w:lang w:val="sv-SE"/>
        </w:rPr>
        <w:t>,</w:t>
      </w:r>
      <w:r w:rsidR="0040745C" w:rsidRPr="00DB3FEE">
        <w:rPr>
          <w:sz w:val="28"/>
          <w:szCs w:val="28"/>
          <w:lang w:val="sv-SE"/>
        </w:rPr>
        <w:t>3</w:t>
      </w:r>
      <w:r w:rsidRPr="00DB3FEE">
        <w:rPr>
          <w:sz w:val="28"/>
          <w:szCs w:val="28"/>
          <w:lang w:val="sv-SE"/>
        </w:rPr>
        <w:t>4</w:t>
      </w:r>
    </w:p>
    <w:p w:rsidR="000D5573" w:rsidRPr="00DB3FEE" w:rsidRDefault="00C6643C" w:rsidP="005F525B">
      <w:pPr>
        <w:spacing w:before="120" w:after="120" w:line="300" w:lineRule="exact"/>
        <w:ind w:firstLine="720"/>
        <w:jc w:val="both"/>
        <w:rPr>
          <w:sz w:val="28"/>
          <w:szCs w:val="28"/>
          <w:lang w:val="sv-SE"/>
        </w:rPr>
      </w:pPr>
      <w:r w:rsidRPr="00DB3FEE">
        <w:rPr>
          <w:sz w:val="28"/>
          <w:szCs w:val="28"/>
          <w:lang w:val="sv-SE"/>
        </w:rPr>
        <w:t xml:space="preserve">+ Tốt nghiệp THCS:  </w:t>
      </w:r>
      <w:r w:rsidR="0040745C" w:rsidRPr="00DB3FEE">
        <w:rPr>
          <w:sz w:val="28"/>
          <w:szCs w:val="28"/>
          <w:lang w:val="sv-SE"/>
        </w:rPr>
        <w:t>76</w:t>
      </w:r>
      <w:r w:rsidRPr="00DB3FEE">
        <w:rPr>
          <w:sz w:val="28"/>
          <w:szCs w:val="28"/>
          <w:lang w:val="sv-SE"/>
        </w:rPr>
        <w:t>/</w:t>
      </w:r>
      <w:r w:rsidR="0040745C" w:rsidRPr="00DB3FEE">
        <w:rPr>
          <w:sz w:val="28"/>
          <w:szCs w:val="28"/>
          <w:lang w:val="sv-SE"/>
        </w:rPr>
        <w:t>76</w:t>
      </w:r>
      <w:r w:rsidRPr="00DB3FEE">
        <w:rPr>
          <w:sz w:val="28"/>
          <w:szCs w:val="28"/>
          <w:lang w:val="sv-SE"/>
        </w:rPr>
        <w:t xml:space="preserve"> em = 100% KH</w:t>
      </w:r>
      <w:r w:rsidR="006F6AA4" w:rsidRPr="00DB3FEE">
        <w:rPr>
          <w:sz w:val="28"/>
          <w:szCs w:val="28"/>
          <w:lang w:val="sv-SE"/>
        </w:rPr>
        <w:t>.</w:t>
      </w:r>
    </w:p>
    <w:p w:rsidR="000009F0" w:rsidRPr="00DB3FEE" w:rsidRDefault="000D5573" w:rsidP="005F525B">
      <w:pPr>
        <w:spacing w:before="120" w:after="120" w:line="300" w:lineRule="exact"/>
        <w:ind w:firstLine="720"/>
        <w:jc w:val="both"/>
        <w:rPr>
          <w:sz w:val="28"/>
          <w:szCs w:val="28"/>
        </w:rPr>
      </w:pPr>
      <w:r w:rsidRPr="00DB3FEE">
        <w:rPr>
          <w:sz w:val="28"/>
          <w:szCs w:val="28"/>
          <w:lang w:val="sv-SE"/>
        </w:rPr>
        <w:t>+ Phân luồng cho các em sau TN THCS:</w:t>
      </w:r>
      <w:r w:rsidR="00C6643C" w:rsidRPr="00DB3FEE">
        <w:rPr>
          <w:sz w:val="28"/>
          <w:szCs w:val="28"/>
          <w:lang w:val="sv-SE"/>
        </w:rPr>
        <w:t xml:space="preserve"> </w:t>
      </w:r>
      <w:r w:rsidR="0040745C" w:rsidRPr="00DB3FEE">
        <w:rPr>
          <w:sz w:val="28"/>
          <w:szCs w:val="28"/>
          <w:lang w:val="sv-SE"/>
        </w:rPr>
        <w:t>19</w:t>
      </w:r>
      <w:r w:rsidRPr="00DB3FEE">
        <w:rPr>
          <w:sz w:val="28"/>
          <w:szCs w:val="28"/>
          <w:lang w:val="sv-SE"/>
        </w:rPr>
        <w:t xml:space="preserve"> em tiếp tục thi tuyển THPT</w:t>
      </w:r>
      <w:r w:rsidR="000009F0" w:rsidRPr="00DB3FEE">
        <w:rPr>
          <w:sz w:val="28"/>
          <w:szCs w:val="28"/>
          <w:lang w:val="sv-SE"/>
        </w:rPr>
        <w:t>, t</w:t>
      </w:r>
      <w:r w:rsidR="0040745C" w:rsidRPr="00DB3FEE">
        <w:rPr>
          <w:sz w:val="28"/>
          <w:szCs w:val="28"/>
        </w:rPr>
        <w:t xml:space="preserve">ổng số học sinh thi đỗ vào các trường công lập nội trú, THPT: 05 nội trú tỉnh, 04 nội trú Tiên Yên, 08 Trường THPT Quảng Hà, đạt 17/19 (trong tổng số </w:t>
      </w:r>
      <w:r w:rsidR="000009F0" w:rsidRPr="00DB3FEE">
        <w:rPr>
          <w:sz w:val="28"/>
          <w:szCs w:val="28"/>
        </w:rPr>
        <w:t>76</w:t>
      </w:r>
      <w:r w:rsidR="0040745C" w:rsidRPr="00DB3FEE">
        <w:rPr>
          <w:sz w:val="28"/>
          <w:szCs w:val="28"/>
        </w:rPr>
        <w:t xml:space="preserve"> học sinh tốt nghiệp THCS</w:t>
      </w:r>
      <w:r w:rsidR="000009F0" w:rsidRPr="00DB3FEE">
        <w:rPr>
          <w:sz w:val="28"/>
          <w:szCs w:val="28"/>
        </w:rPr>
        <w:t>)</w:t>
      </w:r>
    </w:p>
    <w:p w:rsidR="00C14C22" w:rsidRPr="00DB3FEE" w:rsidRDefault="00C14C22" w:rsidP="005F525B">
      <w:pPr>
        <w:spacing w:before="120" w:after="120" w:line="300" w:lineRule="exact"/>
        <w:ind w:firstLine="720"/>
        <w:jc w:val="both"/>
        <w:rPr>
          <w:b/>
          <w:sz w:val="28"/>
          <w:szCs w:val="28"/>
          <w:lang w:val="sv-SE"/>
        </w:rPr>
      </w:pPr>
      <w:r w:rsidRPr="00DB3FEE">
        <w:rPr>
          <w:b/>
          <w:sz w:val="28"/>
          <w:szCs w:val="28"/>
          <w:lang w:val="sv-SE"/>
        </w:rPr>
        <w:t>+</w:t>
      </w:r>
      <w:r w:rsidR="00EE7488" w:rsidRPr="00DB3FEE">
        <w:rPr>
          <w:b/>
          <w:sz w:val="28"/>
          <w:szCs w:val="28"/>
          <w:lang w:val="sv-SE"/>
        </w:rPr>
        <w:t xml:space="preserve"> </w:t>
      </w:r>
      <w:r w:rsidRPr="00DB3FEE">
        <w:rPr>
          <w:b/>
          <w:sz w:val="28"/>
          <w:szCs w:val="28"/>
          <w:lang w:val="sv-SE"/>
        </w:rPr>
        <w:t>Chất lượng mũi nhọn:</w:t>
      </w:r>
    </w:p>
    <w:p w:rsidR="00C14C22" w:rsidRPr="00DB3FEE" w:rsidRDefault="00C14C22" w:rsidP="005F525B">
      <w:pPr>
        <w:pStyle w:val="BodyText"/>
        <w:widowControl w:val="0"/>
        <w:suppressLineNumbers/>
        <w:spacing w:after="120" w:line="300" w:lineRule="exact"/>
        <w:ind w:firstLine="720"/>
        <w:rPr>
          <w:rFonts w:ascii="Times New Roman" w:hAnsi="Times New Roman"/>
          <w:spacing w:val="-6"/>
          <w:szCs w:val="28"/>
          <w:lang w:val="nl-NL"/>
        </w:rPr>
      </w:pPr>
      <w:r w:rsidRPr="00DB3FEE">
        <w:rPr>
          <w:rFonts w:ascii="Times New Roman" w:hAnsi="Times New Roman"/>
          <w:spacing w:val="-6"/>
          <w:szCs w:val="28"/>
          <w:lang w:val="nl-NL"/>
        </w:rPr>
        <w:t xml:space="preserve">Về chất lượng ôn tập, rèn luyện đội tuyển học sinh giỏi văn hoá, đội tuyển điền kinh thu được nhiều thành tích cao: </w:t>
      </w:r>
    </w:p>
    <w:p w:rsidR="00C14C22" w:rsidRPr="00DB3FEE" w:rsidRDefault="00C14C22" w:rsidP="005F525B">
      <w:pPr>
        <w:pStyle w:val="BodyText"/>
        <w:widowControl w:val="0"/>
        <w:suppressLineNumbers/>
        <w:spacing w:after="120" w:line="300" w:lineRule="exact"/>
        <w:ind w:firstLine="720"/>
        <w:rPr>
          <w:rFonts w:ascii="Times New Roman" w:hAnsi="Times New Roman"/>
          <w:spacing w:val="-6"/>
          <w:szCs w:val="28"/>
          <w:lang w:val="nl-NL"/>
        </w:rPr>
      </w:pPr>
      <w:r w:rsidRPr="00DB3FEE">
        <w:rPr>
          <w:rFonts w:ascii="Times New Roman" w:hAnsi="Times New Roman"/>
          <w:spacing w:val="-6"/>
          <w:szCs w:val="28"/>
          <w:lang w:val="nl-NL"/>
        </w:rPr>
        <w:t xml:space="preserve">- Trong kì thi học sinh giỏi văn hóa cấp huyện đạt được 02 giải ba (năm trước </w:t>
      </w:r>
      <w:r w:rsidRPr="00DB3FEE">
        <w:rPr>
          <w:rFonts w:ascii="Times New Roman" w:hAnsi="Times New Roman"/>
          <w:spacing w:val="-6"/>
          <w:szCs w:val="28"/>
          <w:lang w:val="nl-NL"/>
        </w:rPr>
        <w:lastRenderedPageBreak/>
        <w:t>01 giải ba, 02 giải KK), cấp tỉnh đạt được 02 giải ba (năm trước không có).</w:t>
      </w:r>
    </w:p>
    <w:p w:rsidR="00C14C22" w:rsidRPr="00DB3FEE" w:rsidRDefault="00C14C22" w:rsidP="005F525B">
      <w:pPr>
        <w:pStyle w:val="BodyText"/>
        <w:widowControl w:val="0"/>
        <w:suppressLineNumbers/>
        <w:spacing w:after="120" w:line="300" w:lineRule="exact"/>
        <w:ind w:firstLine="720"/>
        <w:rPr>
          <w:rFonts w:ascii="Times New Roman" w:hAnsi="Times New Roman"/>
          <w:spacing w:val="-6"/>
          <w:szCs w:val="28"/>
          <w:lang w:val="nl-NL"/>
        </w:rPr>
      </w:pPr>
      <w:r w:rsidRPr="00DB3FEE">
        <w:rPr>
          <w:rFonts w:ascii="Times New Roman" w:hAnsi="Times New Roman"/>
          <w:spacing w:val="-6"/>
          <w:szCs w:val="28"/>
          <w:lang w:val="nl-NL"/>
        </w:rPr>
        <w:t>- Trong Hội thi điền kinh cấp, giải cờ vua cấp huyện đạt 03 huy chương đồng, 03 huy chương bạc, 01 huy chương vàng (năm trước chỉ có 02 HC đồng, 01 HC bạc).</w:t>
      </w:r>
    </w:p>
    <w:p w:rsidR="00C14C22" w:rsidRPr="00DB3FEE" w:rsidRDefault="00C14C22" w:rsidP="005F525B">
      <w:pPr>
        <w:pStyle w:val="BodyText"/>
        <w:widowControl w:val="0"/>
        <w:suppressLineNumbers/>
        <w:spacing w:after="120" w:line="300" w:lineRule="exact"/>
        <w:ind w:firstLine="720"/>
        <w:rPr>
          <w:rFonts w:ascii="Times New Roman" w:hAnsi="Times New Roman"/>
          <w:spacing w:val="-6"/>
          <w:szCs w:val="28"/>
          <w:lang w:val="nl-NL"/>
        </w:rPr>
      </w:pPr>
      <w:r w:rsidRPr="00DB3FEE">
        <w:rPr>
          <w:rFonts w:ascii="Times New Roman" w:hAnsi="Times New Roman"/>
          <w:spacing w:val="-6"/>
          <w:szCs w:val="28"/>
          <w:lang w:val="nl-NL"/>
        </w:rPr>
        <w:t>- Trong Giải điền kinh cấp tỉnh đạt 01 huy chương vàng (năm trước không có huy chương của môn điền kinh).</w:t>
      </w:r>
    </w:p>
    <w:p w:rsidR="000F5400" w:rsidRPr="00DB3FEE" w:rsidRDefault="001F0F9E" w:rsidP="005F525B">
      <w:pPr>
        <w:spacing w:before="120" w:after="120" w:line="300" w:lineRule="exact"/>
        <w:ind w:firstLine="720"/>
        <w:jc w:val="both"/>
        <w:rPr>
          <w:b/>
          <w:bCs/>
          <w:i/>
          <w:iCs/>
          <w:sz w:val="28"/>
          <w:szCs w:val="28"/>
        </w:rPr>
      </w:pPr>
      <w:r w:rsidRPr="00DB3FEE">
        <w:rPr>
          <w:b/>
          <w:bCs/>
          <w:iCs/>
          <w:sz w:val="28"/>
          <w:szCs w:val="28"/>
        </w:rPr>
        <w:t>3</w:t>
      </w:r>
      <w:r w:rsidR="000F5400" w:rsidRPr="00DB3FEE">
        <w:rPr>
          <w:b/>
          <w:bCs/>
          <w:iCs/>
          <w:sz w:val="28"/>
          <w:szCs w:val="28"/>
        </w:rPr>
        <w:t>. Đánh giá về chất lượng đội ngũ</w:t>
      </w:r>
      <w:r w:rsidR="000F5400" w:rsidRPr="00DB3FEE">
        <w:rPr>
          <w:b/>
          <w:bCs/>
          <w:i/>
          <w:iCs/>
          <w:sz w:val="28"/>
          <w:szCs w:val="28"/>
        </w:rPr>
        <w:t>.</w:t>
      </w:r>
    </w:p>
    <w:p w:rsidR="00EE7488" w:rsidRPr="00DB3FEE" w:rsidRDefault="00EA5ECF" w:rsidP="005F525B">
      <w:pPr>
        <w:spacing w:before="120" w:after="120" w:line="300" w:lineRule="exact"/>
        <w:ind w:firstLine="720"/>
        <w:jc w:val="both"/>
        <w:rPr>
          <w:b/>
          <w:bCs/>
          <w:i/>
          <w:iCs/>
          <w:sz w:val="28"/>
          <w:szCs w:val="28"/>
        </w:rPr>
      </w:pPr>
      <w:r w:rsidRPr="00DB3FEE">
        <w:rPr>
          <w:b/>
          <w:bCs/>
          <w:iCs/>
          <w:sz w:val="28"/>
          <w:szCs w:val="28"/>
        </w:rPr>
        <w:t>3.</w:t>
      </w:r>
      <w:r w:rsidR="00EE7488" w:rsidRPr="00DB3FEE">
        <w:rPr>
          <w:b/>
          <w:bCs/>
          <w:iCs/>
          <w:sz w:val="28"/>
          <w:szCs w:val="28"/>
        </w:rPr>
        <w:t>1. Đánh giá về chất lượng đội ngũ giáo viên</w:t>
      </w:r>
    </w:p>
    <w:p w:rsidR="00EE7488" w:rsidRPr="00DB3FEE" w:rsidRDefault="00EE7488" w:rsidP="005F525B">
      <w:pPr>
        <w:spacing w:before="120" w:after="120" w:line="300" w:lineRule="exact"/>
        <w:ind w:firstLine="720"/>
        <w:jc w:val="both"/>
        <w:rPr>
          <w:b/>
          <w:bCs/>
          <w:i/>
          <w:iCs/>
          <w:sz w:val="28"/>
          <w:szCs w:val="28"/>
        </w:rPr>
      </w:pPr>
      <w:r w:rsidRPr="00DB3FEE">
        <w:rPr>
          <w:b/>
          <w:bCs/>
          <w:i/>
          <w:iCs/>
          <w:sz w:val="28"/>
          <w:szCs w:val="28"/>
        </w:rPr>
        <w:t>a. Ưu điểm</w:t>
      </w:r>
    </w:p>
    <w:p w:rsidR="00EE7488" w:rsidRPr="00DB3FEE" w:rsidRDefault="00EE7488" w:rsidP="005F525B">
      <w:pPr>
        <w:spacing w:before="120" w:after="120" w:line="300" w:lineRule="exact"/>
        <w:ind w:firstLine="720"/>
        <w:jc w:val="both"/>
        <w:rPr>
          <w:sz w:val="28"/>
          <w:szCs w:val="28"/>
        </w:rPr>
      </w:pPr>
      <w:r w:rsidRPr="00DB3FEE">
        <w:rPr>
          <w:sz w:val="28"/>
          <w:szCs w:val="28"/>
        </w:rPr>
        <w:t>- Đội ngũ giáo viên nhà trường nhiệt tình trong công tác, có trách nhiệm với nhiệm vụ được giao;</w:t>
      </w:r>
    </w:p>
    <w:p w:rsidR="00EE7488" w:rsidRPr="00DB3FEE" w:rsidRDefault="00EE7488" w:rsidP="005F525B">
      <w:pPr>
        <w:spacing w:before="120" w:after="120" w:line="300" w:lineRule="exact"/>
        <w:ind w:firstLine="720"/>
        <w:jc w:val="both"/>
        <w:rPr>
          <w:sz w:val="28"/>
          <w:szCs w:val="28"/>
        </w:rPr>
      </w:pPr>
      <w:r w:rsidRPr="00DB3FEE">
        <w:rPr>
          <w:sz w:val="28"/>
          <w:szCs w:val="28"/>
        </w:rPr>
        <w:t>- Trình độ chuyên môn, nghiệp vụ của giáo viên được đào tạo chuẩn và trên chuẩn đáp ứng đựơc nhu cầu giảng dạy.</w:t>
      </w:r>
    </w:p>
    <w:p w:rsidR="00EE7488" w:rsidRPr="00DB3FEE" w:rsidRDefault="00EE7488" w:rsidP="005F525B">
      <w:pPr>
        <w:spacing w:before="120" w:after="120" w:line="300" w:lineRule="exact"/>
        <w:ind w:firstLine="720"/>
        <w:jc w:val="both"/>
        <w:rPr>
          <w:sz w:val="28"/>
          <w:szCs w:val="28"/>
        </w:rPr>
      </w:pPr>
      <w:r w:rsidRPr="00DB3FEE">
        <w:rPr>
          <w:b/>
          <w:bCs/>
          <w:i/>
          <w:iCs/>
          <w:sz w:val="28"/>
          <w:szCs w:val="28"/>
        </w:rPr>
        <w:t>b. Hạn chế</w:t>
      </w:r>
    </w:p>
    <w:p w:rsidR="00EE7488" w:rsidRPr="00DB3FEE" w:rsidRDefault="00EE7488" w:rsidP="005F525B">
      <w:pPr>
        <w:spacing w:before="120" w:after="120" w:line="300" w:lineRule="exact"/>
        <w:ind w:firstLine="720"/>
        <w:jc w:val="both"/>
        <w:rPr>
          <w:sz w:val="28"/>
          <w:szCs w:val="28"/>
        </w:rPr>
      </w:pPr>
      <w:r w:rsidRPr="00DB3FEE">
        <w:rPr>
          <w:sz w:val="28"/>
          <w:szCs w:val="28"/>
        </w:rPr>
        <w:t>- Do địa bàn công tác là trường miền núi thuộc vùng khó khăn, phải công tác xa gia đình nên phần nào ảnh hưởng đến cuộc sống gia đình;</w:t>
      </w:r>
    </w:p>
    <w:p w:rsidR="00EE7488" w:rsidRPr="00DB3FEE" w:rsidRDefault="00EE7488" w:rsidP="005F525B">
      <w:pPr>
        <w:spacing w:before="120" w:after="120" w:line="300" w:lineRule="exact"/>
        <w:ind w:firstLine="720"/>
        <w:jc w:val="both"/>
        <w:rPr>
          <w:sz w:val="28"/>
          <w:szCs w:val="28"/>
        </w:rPr>
      </w:pPr>
      <w:r w:rsidRPr="00DB3FEE">
        <w:rPr>
          <w:sz w:val="28"/>
          <w:szCs w:val="28"/>
        </w:rPr>
        <w:t>- Một số giáo viên nghiệp vụ chuyên môn còn hạn chế. Tiếng dân tộc chưa biết nhiều nên trong giao tiếp với học sinh khi dạy học chưa tạo được sự thu hút học sinh yêu thích học tập với bộ môn;</w:t>
      </w:r>
    </w:p>
    <w:p w:rsidR="00EE7488" w:rsidRPr="00DB3FEE" w:rsidRDefault="00EA5ECF" w:rsidP="005F525B">
      <w:pPr>
        <w:spacing w:before="120" w:after="120" w:line="300" w:lineRule="exact"/>
        <w:ind w:firstLine="720"/>
        <w:jc w:val="both"/>
        <w:rPr>
          <w:bCs/>
          <w:iCs/>
          <w:sz w:val="28"/>
          <w:szCs w:val="28"/>
        </w:rPr>
      </w:pPr>
      <w:r w:rsidRPr="00DB3FEE">
        <w:rPr>
          <w:b/>
          <w:bCs/>
          <w:iCs/>
          <w:sz w:val="28"/>
          <w:szCs w:val="28"/>
        </w:rPr>
        <w:t>3.</w:t>
      </w:r>
      <w:r w:rsidR="00EE7488" w:rsidRPr="00DB3FEE">
        <w:rPr>
          <w:b/>
          <w:bCs/>
          <w:iCs/>
          <w:sz w:val="28"/>
          <w:szCs w:val="28"/>
        </w:rPr>
        <w:t>2. Về trình độ giáo viên</w:t>
      </w:r>
    </w:p>
    <w:p w:rsidR="00EE7488" w:rsidRPr="00DB3FEE" w:rsidRDefault="00EE7488" w:rsidP="005F525B">
      <w:pPr>
        <w:spacing w:before="120" w:after="120" w:line="300" w:lineRule="exact"/>
        <w:ind w:firstLine="720"/>
        <w:jc w:val="both"/>
        <w:rPr>
          <w:bCs/>
          <w:iCs/>
          <w:sz w:val="28"/>
          <w:szCs w:val="28"/>
        </w:rPr>
      </w:pPr>
      <w:r w:rsidRPr="00DB3FEE">
        <w:rPr>
          <w:bCs/>
          <w:iCs/>
          <w:sz w:val="28"/>
          <w:szCs w:val="28"/>
        </w:rPr>
        <w:t>Tổng số cán bộ quản lý, giáo viên: 21</w:t>
      </w:r>
    </w:p>
    <w:p w:rsidR="00EE7488" w:rsidRPr="00DB3FEE" w:rsidRDefault="00EE7488" w:rsidP="005F525B">
      <w:pPr>
        <w:spacing w:before="120" w:after="120" w:line="300" w:lineRule="exact"/>
        <w:ind w:firstLine="720"/>
        <w:jc w:val="both"/>
        <w:rPr>
          <w:bCs/>
          <w:iCs/>
          <w:sz w:val="28"/>
          <w:szCs w:val="28"/>
        </w:rPr>
      </w:pPr>
      <w:r w:rsidRPr="00DB3FEE">
        <w:rPr>
          <w:bCs/>
          <w:iCs/>
          <w:sz w:val="28"/>
          <w:szCs w:val="28"/>
        </w:rPr>
        <w:t>Đạt chuẩn, trên chuẩn: 11/21 = 52,4%, số còn lại chưa đạt chuẩn 10/21 = 47,6%.</w:t>
      </w:r>
    </w:p>
    <w:p w:rsidR="00EE7488" w:rsidRPr="00DB3FEE" w:rsidRDefault="00EA5ECF" w:rsidP="005F525B">
      <w:pPr>
        <w:spacing w:before="120" w:after="120" w:line="300" w:lineRule="exact"/>
        <w:ind w:firstLine="720"/>
        <w:jc w:val="both"/>
        <w:rPr>
          <w:b/>
          <w:bCs/>
          <w:iCs/>
          <w:sz w:val="28"/>
          <w:szCs w:val="28"/>
        </w:rPr>
      </w:pPr>
      <w:r w:rsidRPr="00DB3FEE">
        <w:rPr>
          <w:b/>
          <w:bCs/>
          <w:iCs/>
          <w:sz w:val="28"/>
          <w:szCs w:val="28"/>
        </w:rPr>
        <w:t>3.</w:t>
      </w:r>
      <w:r w:rsidR="00EE7488" w:rsidRPr="00DB3FEE">
        <w:rPr>
          <w:b/>
          <w:bCs/>
          <w:iCs/>
          <w:sz w:val="28"/>
          <w:szCs w:val="28"/>
        </w:rPr>
        <w:t>3.Xếp loại cán bộ, giáo viên, nhân viên cuối năm học</w:t>
      </w:r>
    </w:p>
    <w:p w:rsidR="00EE7488" w:rsidRPr="00DB3FEE" w:rsidRDefault="00EE7488" w:rsidP="005F525B">
      <w:pPr>
        <w:spacing w:before="120" w:after="120" w:line="300" w:lineRule="exact"/>
        <w:ind w:firstLine="720"/>
        <w:jc w:val="both"/>
        <w:rPr>
          <w:sz w:val="28"/>
          <w:szCs w:val="28"/>
        </w:rPr>
      </w:pPr>
      <w:r w:rsidRPr="00DB3FEE">
        <w:rPr>
          <w:sz w:val="28"/>
          <w:szCs w:val="28"/>
        </w:rPr>
        <w:t>+ Hoàn thành xuất sắc nhiệm vụ:</w:t>
      </w:r>
      <w:r w:rsidRPr="00DB3FEE">
        <w:rPr>
          <w:sz w:val="28"/>
          <w:szCs w:val="28"/>
        </w:rPr>
        <w:tab/>
        <w:t>9/25 = 36,0%</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 Hoàn thành tốt nhiệm vụ:  </w:t>
      </w:r>
      <w:r w:rsidRPr="00DB3FEE">
        <w:rPr>
          <w:sz w:val="28"/>
          <w:szCs w:val="28"/>
        </w:rPr>
        <w:tab/>
      </w:r>
      <w:r w:rsidRPr="00DB3FEE">
        <w:rPr>
          <w:sz w:val="28"/>
          <w:szCs w:val="28"/>
        </w:rPr>
        <w:tab/>
        <w:t>16/25 = 64,0%</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 Hoàn thành nhiệm vụ:   </w:t>
      </w:r>
      <w:r w:rsidRPr="00DB3FEE">
        <w:rPr>
          <w:sz w:val="28"/>
          <w:szCs w:val="28"/>
        </w:rPr>
        <w:tab/>
      </w:r>
      <w:r w:rsidRPr="00DB3FEE">
        <w:rPr>
          <w:sz w:val="28"/>
          <w:szCs w:val="28"/>
        </w:rPr>
        <w:tab/>
        <w:t>0/25 = 0%</w:t>
      </w:r>
    </w:p>
    <w:p w:rsidR="00EE7488" w:rsidRPr="00DB3FEE" w:rsidRDefault="00EA5ECF" w:rsidP="005F525B">
      <w:pPr>
        <w:spacing w:before="120" w:after="120" w:line="300" w:lineRule="exact"/>
        <w:ind w:firstLine="720"/>
        <w:jc w:val="both"/>
        <w:rPr>
          <w:b/>
          <w:bCs/>
          <w:iCs/>
          <w:sz w:val="28"/>
          <w:szCs w:val="28"/>
        </w:rPr>
      </w:pPr>
      <w:r w:rsidRPr="00DB3FEE">
        <w:rPr>
          <w:b/>
          <w:bCs/>
          <w:iCs/>
          <w:sz w:val="28"/>
          <w:szCs w:val="28"/>
        </w:rPr>
        <w:t>3.</w:t>
      </w:r>
      <w:r w:rsidR="00EE7488" w:rsidRPr="00DB3FEE">
        <w:rPr>
          <w:b/>
          <w:bCs/>
          <w:iCs/>
          <w:sz w:val="28"/>
          <w:szCs w:val="28"/>
        </w:rPr>
        <w:t>4.Các biện pháp nâng cao chất lượng đội ngũ giáo viên</w:t>
      </w:r>
    </w:p>
    <w:p w:rsidR="00EE7488" w:rsidRPr="00DB3FEE" w:rsidRDefault="00EE7488" w:rsidP="005F525B">
      <w:pPr>
        <w:spacing w:before="120" w:after="120" w:line="300" w:lineRule="exact"/>
        <w:ind w:firstLine="720"/>
        <w:jc w:val="both"/>
        <w:rPr>
          <w:sz w:val="28"/>
          <w:szCs w:val="28"/>
        </w:rPr>
      </w:pPr>
      <w:r w:rsidRPr="00DB3FEE">
        <w:rPr>
          <w:sz w:val="28"/>
          <w:szCs w:val="28"/>
        </w:rPr>
        <w:t>- Triển khai học tập nắm vững quy chế chuyên môn, các quy định, nhiệm vụ của ngành. Nắm chắc các quy định về đánh giá xếp loại học sinh theo Thông tư 58/2011/BGDĐT, Thông tư 26/2020/BGDĐT, đánh giá xếp loại cán bộ giáo viên theo chuẩn nghề nghiệp.</w:t>
      </w:r>
    </w:p>
    <w:p w:rsidR="00EE7488" w:rsidRPr="00DB3FEE" w:rsidRDefault="00EE7488" w:rsidP="005F525B">
      <w:pPr>
        <w:spacing w:before="120" w:after="120" w:line="300" w:lineRule="exact"/>
        <w:ind w:firstLine="720"/>
        <w:jc w:val="both"/>
        <w:rPr>
          <w:sz w:val="28"/>
          <w:szCs w:val="28"/>
          <w:lang w:val="vi-VN"/>
        </w:rPr>
      </w:pPr>
      <w:r w:rsidRPr="00DB3FEE">
        <w:rPr>
          <w:sz w:val="28"/>
          <w:szCs w:val="28"/>
          <w:lang w:val="it-IT"/>
        </w:rPr>
        <w:t>- Tạo điều kiện cho giáo viên đi học tập trên chuẩn và được tham gia đầy đủ các đợt tập huấn chuyên môn do cấp trên triệu tập.</w:t>
      </w:r>
    </w:p>
    <w:p w:rsidR="00EE7488" w:rsidRPr="00DB3FEE" w:rsidRDefault="00EE7488" w:rsidP="005F525B">
      <w:pPr>
        <w:spacing w:before="120" w:after="120" w:line="300" w:lineRule="exact"/>
        <w:ind w:firstLine="720"/>
        <w:jc w:val="both"/>
        <w:rPr>
          <w:sz w:val="28"/>
          <w:szCs w:val="28"/>
        </w:rPr>
      </w:pPr>
      <w:r w:rsidRPr="00DB3FEE">
        <w:rPr>
          <w:sz w:val="28"/>
          <w:szCs w:val="28"/>
          <w:lang w:val="vi-VN"/>
        </w:rPr>
        <w:t>- Đổi mới sinh hoạt hoạt chuyên môn của tổ, yêu cầu giáo viên nêu được những thắc mắc cần giải quyết hoặc những tình huống khó trong công tác giáo dục để cùng nhau tháo gỡ. Bên cạnh đó, trường luôn tăng cường dự giờ thăm lớp và mở các chuyên đề. Qua đó rút ra kinh nghiệm về quá trình giảng dạy, về công tác chủ nhiệm của từng giáo viên.</w:t>
      </w:r>
    </w:p>
    <w:p w:rsidR="00EE7488" w:rsidRPr="00DB3FEE" w:rsidRDefault="00EE7488" w:rsidP="005F525B">
      <w:pPr>
        <w:spacing w:before="120" w:after="120" w:line="300" w:lineRule="exact"/>
        <w:ind w:firstLine="720"/>
        <w:jc w:val="both"/>
        <w:rPr>
          <w:sz w:val="28"/>
          <w:szCs w:val="28"/>
        </w:rPr>
      </w:pPr>
      <w:r w:rsidRPr="00DB3FEE">
        <w:rPr>
          <w:sz w:val="28"/>
          <w:szCs w:val="28"/>
        </w:rPr>
        <w:lastRenderedPageBreak/>
        <w:t>- Tổng số tiết thao giảng trong năm học: 116 tiết, trong đó: xếp loại Giỏi: 65 tiết; Khá: 42 tiết; Không xếp loại: 9 tiết</w:t>
      </w:r>
    </w:p>
    <w:p w:rsidR="00EE7488" w:rsidRPr="00DB3FEE" w:rsidRDefault="00EE7488" w:rsidP="005F525B">
      <w:pPr>
        <w:spacing w:before="120" w:after="120" w:line="300" w:lineRule="exact"/>
        <w:ind w:firstLine="720"/>
        <w:jc w:val="both"/>
        <w:rPr>
          <w:sz w:val="28"/>
          <w:szCs w:val="28"/>
          <w:lang w:val="it-IT"/>
        </w:rPr>
      </w:pPr>
      <w:r w:rsidRPr="00DB3FEE">
        <w:rPr>
          <w:sz w:val="28"/>
          <w:szCs w:val="28"/>
          <w:lang w:val="it-IT"/>
        </w:rPr>
        <w:t>- Thường xuyên dự giờ ở trường ít nhất 1 lần /tháng.</w:t>
      </w:r>
    </w:p>
    <w:p w:rsidR="00EE7488" w:rsidRPr="00DB3FEE" w:rsidRDefault="00EE7488" w:rsidP="005F525B">
      <w:pPr>
        <w:spacing w:before="120" w:after="120" w:line="300" w:lineRule="exact"/>
        <w:ind w:firstLine="720"/>
        <w:jc w:val="both"/>
        <w:rPr>
          <w:sz w:val="28"/>
          <w:szCs w:val="28"/>
          <w:lang w:val="it-IT"/>
        </w:rPr>
      </w:pPr>
      <w:r w:rsidRPr="00DB3FEE">
        <w:rPr>
          <w:sz w:val="28"/>
          <w:szCs w:val="28"/>
          <w:lang w:val="it-IT"/>
        </w:rPr>
        <w:t>- Vận động Giáo viên tham gia tốt các đợt thao giảng, hội giảng để nâng cao trình trình độ.</w:t>
      </w:r>
    </w:p>
    <w:p w:rsidR="00EE7488" w:rsidRPr="00DB3FEE" w:rsidRDefault="00EA5ECF" w:rsidP="005F525B">
      <w:pPr>
        <w:spacing w:before="120" w:after="120" w:line="300" w:lineRule="exact"/>
        <w:ind w:firstLine="720"/>
        <w:jc w:val="both"/>
        <w:rPr>
          <w:b/>
          <w:bCs/>
          <w:iCs/>
          <w:sz w:val="28"/>
          <w:szCs w:val="28"/>
        </w:rPr>
      </w:pPr>
      <w:r w:rsidRPr="00DB3FEE">
        <w:rPr>
          <w:b/>
          <w:bCs/>
          <w:iCs/>
          <w:sz w:val="28"/>
          <w:szCs w:val="28"/>
        </w:rPr>
        <w:t>3.</w:t>
      </w:r>
      <w:r w:rsidR="00EE7488" w:rsidRPr="00DB3FEE">
        <w:rPr>
          <w:b/>
          <w:bCs/>
          <w:iCs/>
          <w:sz w:val="28"/>
          <w:szCs w:val="28"/>
        </w:rPr>
        <w:t>5. Công tác bồi dưỡng thường xuyên</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 Được thực hiện thường xuyên thông qua các chương trình chuyên đề của sở, phòng, cụm trường. Khuyến khích giáo viên tự học, tự bồi dưỡng thực hiện đúng kế hoạch bồi dưỡng thường xuyên năm học 2020-2021. </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Giáo viên tham gia BDTX: Đạt 18/18 = 100% </w:t>
      </w:r>
    </w:p>
    <w:p w:rsidR="00EE7488" w:rsidRPr="00DB3FEE" w:rsidRDefault="00EE7488" w:rsidP="005F525B">
      <w:pPr>
        <w:spacing w:before="120" w:after="120" w:line="300" w:lineRule="exact"/>
        <w:ind w:firstLine="720"/>
        <w:jc w:val="both"/>
        <w:rPr>
          <w:sz w:val="28"/>
          <w:szCs w:val="28"/>
        </w:rPr>
      </w:pPr>
      <w:r w:rsidRPr="00DB3FEE">
        <w:rPr>
          <w:sz w:val="28"/>
          <w:szCs w:val="28"/>
        </w:rPr>
        <w:t>Cán bộ quản lí bồi dưỡng thường xuyên: Đạt 3/3 = 100%</w:t>
      </w:r>
    </w:p>
    <w:p w:rsidR="00EE7488" w:rsidRPr="00DB3FEE" w:rsidRDefault="00EA5ECF" w:rsidP="005F525B">
      <w:pPr>
        <w:spacing w:before="120" w:after="120" w:line="300" w:lineRule="exact"/>
        <w:ind w:firstLine="720"/>
        <w:jc w:val="both"/>
        <w:rPr>
          <w:b/>
          <w:sz w:val="28"/>
          <w:szCs w:val="28"/>
        </w:rPr>
      </w:pPr>
      <w:r w:rsidRPr="00DB3FEE">
        <w:rPr>
          <w:b/>
          <w:bCs/>
          <w:iCs/>
          <w:sz w:val="28"/>
          <w:szCs w:val="28"/>
        </w:rPr>
        <w:t>3.</w:t>
      </w:r>
      <w:r w:rsidR="00EE7488" w:rsidRPr="00DB3FEE">
        <w:rPr>
          <w:b/>
          <w:bCs/>
          <w:iCs/>
          <w:sz w:val="28"/>
          <w:szCs w:val="28"/>
        </w:rPr>
        <w:t>6. Kết quả triển khai phong trào mỗi giáo viên, cán bộ quản lý giáo dục có 1 sáng kiến về đổi mới phương pháp dạy học và quản lý</w:t>
      </w:r>
    </w:p>
    <w:p w:rsidR="00EE7488" w:rsidRPr="00DB3FEE" w:rsidRDefault="00EE7488" w:rsidP="005F525B">
      <w:pPr>
        <w:spacing w:before="120" w:after="120" w:line="300" w:lineRule="exact"/>
        <w:ind w:firstLine="720"/>
        <w:jc w:val="both"/>
        <w:rPr>
          <w:sz w:val="28"/>
          <w:szCs w:val="28"/>
        </w:rPr>
      </w:pPr>
      <w:r w:rsidRPr="00DB3FEE">
        <w:rPr>
          <w:sz w:val="28"/>
          <w:szCs w:val="28"/>
          <w:lang w:val="vi-VN"/>
        </w:rPr>
        <w:t>-Thực hiện chủ đề năm học: Mỗi cán bộ giáo viên đăng kí một nội dung tự hoc để nâng cao trình độ chuyên môn, hoặc một ý tưởng sáng tạo trong sử dụng đồ dùng dạy học.</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  - </w:t>
      </w:r>
      <w:r w:rsidRPr="00DB3FEE">
        <w:rPr>
          <w:sz w:val="28"/>
          <w:szCs w:val="28"/>
          <w:lang w:val="vi-VN"/>
        </w:rPr>
        <w:t xml:space="preserve">Trong năm </w:t>
      </w:r>
      <w:r w:rsidRPr="00DB3FEE">
        <w:rPr>
          <w:sz w:val="28"/>
          <w:szCs w:val="28"/>
        </w:rPr>
        <w:t xml:space="preserve">học, cán bộ, </w:t>
      </w:r>
      <w:r w:rsidRPr="00DB3FEE">
        <w:rPr>
          <w:sz w:val="28"/>
          <w:szCs w:val="28"/>
          <w:lang w:val="vi-VN"/>
        </w:rPr>
        <w:t xml:space="preserve">giáo viên </w:t>
      </w:r>
      <w:r w:rsidRPr="00DB3FEE">
        <w:rPr>
          <w:sz w:val="28"/>
          <w:szCs w:val="28"/>
        </w:rPr>
        <w:t xml:space="preserve">nhà trường </w:t>
      </w:r>
      <w:r w:rsidRPr="00DB3FEE">
        <w:rPr>
          <w:sz w:val="28"/>
          <w:szCs w:val="28"/>
          <w:lang w:val="vi-VN"/>
        </w:rPr>
        <w:t xml:space="preserve">đã viết được </w:t>
      </w:r>
      <w:r w:rsidRPr="00DB3FEE">
        <w:rPr>
          <w:sz w:val="28"/>
          <w:szCs w:val="28"/>
        </w:rPr>
        <w:t>04</w:t>
      </w:r>
      <w:r w:rsidRPr="00DB3FEE">
        <w:rPr>
          <w:sz w:val="28"/>
          <w:szCs w:val="28"/>
          <w:lang w:val="vi-VN"/>
        </w:rPr>
        <w:t xml:space="preserve"> đề tài</w:t>
      </w:r>
      <w:r w:rsidRPr="00DB3FEE">
        <w:rPr>
          <w:sz w:val="28"/>
          <w:szCs w:val="28"/>
        </w:rPr>
        <w:t xml:space="preserve"> cấp huyện, 19 nội dung đổi mới cấp trường.</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  - Thực hiện tốt công tác trực ban, trực tuần, đặc biệt là công tác trực nội trú nhà trường đã phân công trực một cách khoa học và hợp lí theo từng ca đã có tác dụng giáo dục học sinh nội trú ăn ở nề nếp, gọn gàng, an toàn và sạch sẽ, có tác dụng nâng cao kĩ năng sống cho học sinh</w:t>
      </w:r>
    </w:p>
    <w:p w:rsidR="00EE7488" w:rsidRPr="00DB3FEE" w:rsidRDefault="00EA5ECF" w:rsidP="005F525B">
      <w:pPr>
        <w:spacing w:before="120" w:after="120" w:line="300" w:lineRule="exact"/>
        <w:ind w:firstLine="720"/>
        <w:jc w:val="both"/>
        <w:rPr>
          <w:sz w:val="28"/>
          <w:szCs w:val="28"/>
        </w:rPr>
      </w:pPr>
      <w:r w:rsidRPr="00DB3FEE">
        <w:rPr>
          <w:b/>
          <w:bCs/>
          <w:iCs/>
          <w:sz w:val="28"/>
          <w:szCs w:val="28"/>
        </w:rPr>
        <w:t>3.</w:t>
      </w:r>
      <w:r w:rsidR="00EE7488" w:rsidRPr="00DB3FEE">
        <w:rPr>
          <w:b/>
          <w:bCs/>
          <w:iCs/>
          <w:sz w:val="28"/>
          <w:szCs w:val="28"/>
        </w:rPr>
        <w:t>7. Công khai đội ngũ nhà giáo và cán bộ quản lý, nhân viên</w:t>
      </w:r>
      <w:r w:rsidR="00EE7488" w:rsidRPr="00DB3FEE">
        <w:rPr>
          <w:b/>
          <w:sz w:val="28"/>
          <w:szCs w:val="28"/>
        </w:rPr>
        <w:t>:</w:t>
      </w:r>
      <w:r w:rsidR="00EE7488" w:rsidRPr="00DB3FEE">
        <w:rPr>
          <w:sz w:val="28"/>
          <w:szCs w:val="28"/>
        </w:rPr>
        <w:t xml:space="preserve">  Trường công khai theo TT09/2009 ngày 7/5/2009 về Quy chế thực hiện công khai đối với các cơ sở giáo dục của hệ thống GD quốc dân.</w:t>
      </w:r>
    </w:p>
    <w:p w:rsidR="00EE7488" w:rsidRPr="00DB3FEE" w:rsidRDefault="00EE7488" w:rsidP="005F525B">
      <w:pPr>
        <w:spacing w:before="120" w:after="120" w:line="300" w:lineRule="exact"/>
        <w:ind w:firstLine="720"/>
        <w:jc w:val="both"/>
        <w:rPr>
          <w:sz w:val="28"/>
          <w:szCs w:val="28"/>
        </w:rPr>
      </w:pPr>
      <w:r w:rsidRPr="00DB3FEE">
        <w:rPr>
          <w:sz w:val="28"/>
          <w:szCs w:val="28"/>
        </w:rPr>
        <w:t>Trường đã tiến hành công khai theo đúng nội dung TT 09/2009 yêu cầu, và được niêm yết tại văn phòng, đọc qua các cuộc họp cơ quan.</w:t>
      </w:r>
    </w:p>
    <w:p w:rsidR="00EE7488" w:rsidRPr="00DB3FEE" w:rsidRDefault="00EA5ECF" w:rsidP="005F525B">
      <w:pPr>
        <w:spacing w:before="120" w:after="120" w:line="300" w:lineRule="exact"/>
        <w:ind w:firstLine="720"/>
        <w:jc w:val="both"/>
        <w:rPr>
          <w:sz w:val="28"/>
          <w:szCs w:val="28"/>
        </w:rPr>
      </w:pPr>
      <w:r w:rsidRPr="00DB3FEE">
        <w:rPr>
          <w:b/>
          <w:sz w:val="28"/>
          <w:szCs w:val="28"/>
        </w:rPr>
        <w:t>4</w:t>
      </w:r>
      <w:r w:rsidR="00EE7488" w:rsidRPr="00DB3FEE">
        <w:rPr>
          <w:b/>
          <w:sz w:val="28"/>
          <w:szCs w:val="28"/>
        </w:rPr>
        <w:t xml:space="preserve">. </w:t>
      </w:r>
      <w:r w:rsidRPr="00DB3FEE">
        <w:rPr>
          <w:b/>
          <w:sz w:val="28"/>
          <w:szCs w:val="28"/>
        </w:rPr>
        <w:t>Công tác kiểm tra</w:t>
      </w:r>
    </w:p>
    <w:p w:rsidR="00EE7488" w:rsidRPr="00DB3FEE" w:rsidRDefault="00EA5ECF" w:rsidP="005F525B">
      <w:pPr>
        <w:spacing w:before="120" w:after="120" w:line="300" w:lineRule="exact"/>
        <w:ind w:firstLine="720"/>
        <w:jc w:val="both"/>
        <w:rPr>
          <w:sz w:val="28"/>
          <w:szCs w:val="28"/>
        </w:rPr>
      </w:pPr>
      <w:r w:rsidRPr="00DB3FEE">
        <w:rPr>
          <w:sz w:val="28"/>
          <w:szCs w:val="28"/>
        </w:rPr>
        <w:t>4.</w:t>
      </w:r>
      <w:r w:rsidR="00EE7488" w:rsidRPr="00DB3FEE">
        <w:rPr>
          <w:sz w:val="28"/>
          <w:szCs w:val="28"/>
        </w:rPr>
        <w:t>1. Công tác kiểm tra nội bộ</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 Kiểm tra chuyên đề: 18/18 GV = 100%:  Xếp loại tốt 14, khá 4; </w:t>
      </w:r>
    </w:p>
    <w:p w:rsidR="00EE7488" w:rsidRPr="00DB3FEE" w:rsidRDefault="00EE7488" w:rsidP="005F525B">
      <w:pPr>
        <w:spacing w:before="120" w:after="120" w:line="300" w:lineRule="exact"/>
        <w:ind w:firstLine="720"/>
        <w:jc w:val="both"/>
        <w:rPr>
          <w:sz w:val="28"/>
          <w:szCs w:val="28"/>
          <w:lang w:val="sv-SE" w:eastAsia="vi-VN"/>
        </w:rPr>
      </w:pPr>
      <w:r w:rsidRPr="00DB3FEE">
        <w:rPr>
          <w:sz w:val="28"/>
          <w:szCs w:val="28"/>
          <w:lang w:val="sv-SE" w:eastAsia="vi-VN"/>
        </w:rPr>
        <w:t xml:space="preserve">+ Kiểm tra hoạt động sư phạm giáo viên: 18/18 đ/c =100% kế hoạch. </w:t>
      </w:r>
    </w:p>
    <w:p w:rsidR="00EE7488" w:rsidRPr="00DB3FEE" w:rsidRDefault="00EE7488" w:rsidP="005F525B">
      <w:pPr>
        <w:spacing w:before="120" w:after="120" w:line="300" w:lineRule="exact"/>
        <w:ind w:firstLine="720"/>
        <w:jc w:val="both"/>
        <w:rPr>
          <w:sz w:val="28"/>
          <w:szCs w:val="28"/>
          <w:lang w:val="sv-SE" w:eastAsia="vi-VN"/>
        </w:rPr>
      </w:pPr>
      <w:r w:rsidRPr="00DB3FEE">
        <w:rPr>
          <w:sz w:val="28"/>
          <w:szCs w:val="28"/>
          <w:lang w:val="sv-SE" w:eastAsia="vi-VN"/>
        </w:rPr>
        <w:t xml:space="preserve">Cụ thể:  Tốt: 15 = 83,3% (Huân, Hợi, Kiên, Việt, Lừng, Đức, Đại, Đạt, Hương, Hằng, Cảnh, Thanh, H. Loan, N.Loan, Khiêm).      </w:t>
      </w:r>
    </w:p>
    <w:p w:rsidR="00EE7488" w:rsidRPr="00DB3FEE" w:rsidRDefault="00EE7488" w:rsidP="005F525B">
      <w:pPr>
        <w:spacing w:before="120" w:after="120" w:line="300" w:lineRule="exact"/>
        <w:ind w:left="1440" w:firstLine="720"/>
        <w:jc w:val="both"/>
        <w:rPr>
          <w:sz w:val="28"/>
          <w:szCs w:val="28"/>
          <w:lang w:val="sv-SE" w:eastAsia="vi-VN"/>
        </w:rPr>
      </w:pPr>
      <w:r w:rsidRPr="00DB3FEE">
        <w:rPr>
          <w:sz w:val="28"/>
          <w:szCs w:val="28"/>
          <w:lang w:val="sv-SE" w:eastAsia="vi-VN"/>
        </w:rPr>
        <w:t xml:space="preserve">    Khá: 3 = 16,7% (Anh, Ly, Quý)</w:t>
      </w:r>
    </w:p>
    <w:p w:rsidR="00EE7488" w:rsidRPr="00DB3FEE" w:rsidRDefault="00EE7488" w:rsidP="005F525B">
      <w:pPr>
        <w:spacing w:before="120" w:after="120" w:line="300" w:lineRule="exact"/>
        <w:ind w:firstLine="720"/>
        <w:jc w:val="both"/>
        <w:rPr>
          <w:sz w:val="28"/>
          <w:szCs w:val="28"/>
        </w:rPr>
      </w:pPr>
      <w:r w:rsidRPr="00DB3FEE">
        <w:rPr>
          <w:sz w:val="28"/>
          <w:szCs w:val="28"/>
        </w:rPr>
        <w:t>+ Tổng số tiết thao giảng trong năm học: 116 tiết, trong đó: xếp loại Giỏi: 65 tiết; Khá: 42 tiết; Không xếp loại: 9 tiết</w:t>
      </w:r>
    </w:p>
    <w:p w:rsidR="00EE7488" w:rsidRPr="00DB3FEE" w:rsidRDefault="00EE7488" w:rsidP="005F525B">
      <w:pPr>
        <w:spacing w:before="120" w:after="120" w:line="300" w:lineRule="exact"/>
        <w:ind w:firstLine="720"/>
        <w:jc w:val="both"/>
        <w:rPr>
          <w:sz w:val="28"/>
          <w:szCs w:val="28"/>
        </w:rPr>
      </w:pPr>
      <w:r w:rsidRPr="00DB3FEE">
        <w:rPr>
          <w:sz w:val="28"/>
          <w:szCs w:val="28"/>
        </w:rPr>
        <w:t>+ Kiểm tra chế độ kiểm tra lấy điểm các môn: Thường xuyên</w:t>
      </w:r>
    </w:p>
    <w:p w:rsidR="00EE7488" w:rsidRPr="00DB3FEE" w:rsidRDefault="00EE7488" w:rsidP="005F525B">
      <w:pPr>
        <w:spacing w:before="120" w:after="120" w:line="300" w:lineRule="exact"/>
        <w:ind w:firstLine="720"/>
        <w:jc w:val="both"/>
        <w:rPr>
          <w:sz w:val="28"/>
          <w:szCs w:val="28"/>
        </w:rPr>
      </w:pPr>
      <w:r w:rsidRPr="00DB3FEE">
        <w:rPr>
          <w:sz w:val="28"/>
          <w:szCs w:val="28"/>
        </w:rPr>
        <w:t>+ Kiểm tra hồ sơ tổ: 2 tổ đạt yêu cầu</w:t>
      </w:r>
    </w:p>
    <w:p w:rsidR="00EE7488" w:rsidRPr="00DB3FEE" w:rsidRDefault="00EE7488" w:rsidP="005F525B">
      <w:pPr>
        <w:spacing w:before="120" w:after="120" w:line="300" w:lineRule="exact"/>
        <w:ind w:firstLine="720"/>
        <w:jc w:val="both"/>
        <w:rPr>
          <w:sz w:val="28"/>
          <w:szCs w:val="28"/>
        </w:rPr>
      </w:pPr>
      <w:r w:rsidRPr="00DB3FEE">
        <w:rPr>
          <w:sz w:val="28"/>
          <w:szCs w:val="28"/>
        </w:rPr>
        <w:t>+ Kiểm tra việc coi, chấm kiểm tra: Thực hiện đúng quy chế</w:t>
      </w:r>
    </w:p>
    <w:p w:rsidR="00EE7488" w:rsidRPr="00DB3FEE" w:rsidRDefault="00EA5ECF" w:rsidP="005F525B">
      <w:pPr>
        <w:spacing w:before="120" w:after="120" w:line="300" w:lineRule="exact"/>
        <w:ind w:firstLine="720"/>
        <w:jc w:val="both"/>
        <w:rPr>
          <w:bCs/>
          <w:iCs/>
          <w:sz w:val="28"/>
          <w:szCs w:val="28"/>
        </w:rPr>
      </w:pPr>
      <w:r w:rsidRPr="00DB3FEE">
        <w:rPr>
          <w:bCs/>
          <w:iCs/>
          <w:sz w:val="28"/>
          <w:szCs w:val="28"/>
        </w:rPr>
        <w:lastRenderedPageBreak/>
        <w:t>4.</w:t>
      </w:r>
      <w:r w:rsidR="00EE7488" w:rsidRPr="00DB3FEE">
        <w:rPr>
          <w:bCs/>
          <w:iCs/>
          <w:sz w:val="28"/>
          <w:szCs w:val="28"/>
        </w:rPr>
        <w:t xml:space="preserve">2. Thi giáo viên dạy giỏi các cấp: </w:t>
      </w:r>
    </w:p>
    <w:p w:rsidR="00EE7488" w:rsidRPr="00DB3FEE" w:rsidRDefault="00EE7488" w:rsidP="005F525B">
      <w:pPr>
        <w:spacing w:before="120" w:after="120" w:line="300" w:lineRule="exact"/>
        <w:ind w:firstLine="720"/>
        <w:jc w:val="both"/>
        <w:rPr>
          <w:sz w:val="28"/>
          <w:szCs w:val="28"/>
        </w:rPr>
      </w:pPr>
      <w:r w:rsidRPr="00DB3FEE">
        <w:rPr>
          <w:bCs/>
          <w:iCs/>
          <w:sz w:val="28"/>
          <w:szCs w:val="28"/>
        </w:rPr>
        <w:t>Cấp trường</w:t>
      </w:r>
      <w:r w:rsidRPr="00DB3FEE">
        <w:rPr>
          <w:sz w:val="28"/>
          <w:szCs w:val="28"/>
        </w:rPr>
        <w:t xml:space="preserve">:15/18 đồng chí = 83,3% (H.Loan, N.Loan nghỉ thai sản, Khiêm không tham gia vì lý do cá nhân) </w:t>
      </w:r>
    </w:p>
    <w:p w:rsidR="00EE7488" w:rsidRPr="00DB3FEE" w:rsidRDefault="00EE7488" w:rsidP="005F525B">
      <w:pPr>
        <w:spacing w:before="120" w:after="120" w:line="300" w:lineRule="exact"/>
        <w:ind w:firstLine="720"/>
        <w:jc w:val="both"/>
        <w:rPr>
          <w:sz w:val="28"/>
          <w:szCs w:val="28"/>
        </w:rPr>
      </w:pPr>
      <w:r w:rsidRPr="00DB3FEE">
        <w:rPr>
          <w:sz w:val="28"/>
          <w:szCs w:val="28"/>
        </w:rPr>
        <w:t>Cấp huyện: 02/02 đồng chí = 100%</w:t>
      </w:r>
    </w:p>
    <w:p w:rsidR="00EE7488" w:rsidRPr="00DB3FEE" w:rsidRDefault="00EA5ECF" w:rsidP="005F525B">
      <w:pPr>
        <w:spacing w:before="120" w:after="120" w:line="300" w:lineRule="exact"/>
        <w:ind w:firstLine="720"/>
        <w:jc w:val="both"/>
        <w:rPr>
          <w:sz w:val="28"/>
          <w:szCs w:val="28"/>
        </w:rPr>
      </w:pPr>
      <w:r w:rsidRPr="00DB3FEE">
        <w:rPr>
          <w:bCs/>
          <w:iCs/>
          <w:sz w:val="28"/>
          <w:szCs w:val="28"/>
        </w:rPr>
        <w:t>4.</w:t>
      </w:r>
      <w:r w:rsidR="00EE7488" w:rsidRPr="00DB3FEE">
        <w:rPr>
          <w:bCs/>
          <w:iCs/>
          <w:sz w:val="28"/>
          <w:szCs w:val="28"/>
        </w:rPr>
        <w:t>3. Kiểm tra vệ sinh ATTP</w:t>
      </w:r>
      <w:r w:rsidR="00EE7488" w:rsidRPr="00DB3FEE">
        <w:rPr>
          <w:sz w:val="28"/>
          <w:szCs w:val="28"/>
        </w:rPr>
        <w:t>.</w:t>
      </w:r>
    </w:p>
    <w:p w:rsidR="00EE7488" w:rsidRPr="00DB3FEE" w:rsidRDefault="00EE7488" w:rsidP="005F525B">
      <w:pPr>
        <w:spacing w:before="120" w:after="120" w:line="300" w:lineRule="exact"/>
        <w:ind w:firstLine="720"/>
        <w:jc w:val="both"/>
        <w:rPr>
          <w:sz w:val="28"/>
          <w:szCs w:val="28"/>
        </w:rPr>
      </w:pPr>
      <w:r w:rsidRPr="00DB3FEE">
        <w:rPr>
          <w:sz w:val="28"/>
          <w:szCs w:val="28"/>
        </w:rPr>
        <w:t>Trường thường xuyên kiểm tra công tác vệ sinh ATTP bếp ăn HS, trong năm học bếp ăn luôn đảm bảo an toàn.</w:t>
      </w:r>
    </w:p>
    <w:p w:rsidR="00EA5ECF" w:rsidRPr="00DB3FEE" w:rsidRDefault="00EA5ECF" w:rsidP="005F525B">
      <w:pPr>
        <w:spacing w:before="120" w:after="120" w:line="300" w:lineRule="exact"/>
        <w:ind w:firstLine="720"/>
        <w:jc w:val="both"/>
        <w:rPr>
          <w:b/>
          <w:sz w:val="28"/>
          <w:szCs w:val="28"/>
        </w:rPr>
      </w:pPr>
      <w:r w:rsidRPr="00DB3FEE">
        <w:rPr>
          <w:b/>
          <w:sz w:val="28"/>
          <w:szCs w:val="28"/>
        </w:rPr>
        <w:t>5. Công tác tài chính</w:t>
      </w:r>
    </w:p>
    <w:p w:rsidR="00EE7488" w:rsidRPr="00DB3FEE" w:rsidRDefault="00EE7488" w:rsidP="005F525B">
      <w:pPr>
        <w:spacing w:before="120" w:after="120" w:line="300" w:lineRule="exact"/>
        <w:ind w:firstLine="720"/>
        <w:jc w:val="both"/>
        <w:rPr>
          <w:sz w:val="28"/>
          <w:szCs w:val="28"/>
        </w:rPr>
      </w:pPr>
      <w:r w:rsidRPr="00DB3FEE">
        <w:rPr>
          <w:sz w:val="28"/>
          <w:szCs w:val="28"/>
        </w:rPr>
        <w:t>Nhà trường thường xuyên kiểm tra công tác tài chính, các khoản thu chi. Các khoản thu chi trong nhà trường và nguồn ngân sách được phân khai đều được công khai theo TT 09/2009 niêm yết tại văn phòng.</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 Chế độ của giáo viên, học sinh đều chi trả đúng đủ (Trường không thu bất cứ khoản tiền nào ngoài quy định).  </w:t>
      </w:r>
    </w:p>
    <w:p w:rsidR="00EA5ECF" w:rsidRPr="00DB3FEE" w:rsidRDefault="00EA5ECF" w:rsidP="005F525B">
      <w:pPr>
        <w:spacing w:before="120" w:after="120" w:line="300" w:lineRule="exact"/>
        <w:ind w:firstLine="720"/>
        <w:jc w:val="both"/>
        <w:rPr>
          <w:b/>
          <w:sz w:val="28"/>
          <w:szCs w:val="28"/>
        </w:rPr>
      </w:pPr>
      <w:r w:rsidRPr="00DB3FEE">
        <w:rPr>
          <w:b/>
          <w:sz w:val="28"/>
          <w:szCs w:val="28"/>
        </w:rPr>
        <w:t>6. Công tác Đảng trong nhà trường</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Tổng số Đảng viên trong nhà trường là 16 đ/c, sinh hoạt và đóng đảng phí đúng qui định (01 đảng viên dự bị). </w:t>
      </w:r>
    </w:p>
    <w:p w:rsidR="00EE7488" w:rsidRPr="00DB3FEE" w:rsidRDefault="00EE7488" w:rsidP="005F525B">
      <w:pPr>
        <w:spacing w:before="120" w:after="120" w:line="300" w:lineRule="exact"/>
        <w:ind w:firstLine="720"/>
        <w:jc w:val="both"/>
        <w:rPr>
          <w:bCs/>
          <w:sz w:val="28"/>
          <w:szCs w:val="28"/>
        </w:rPr>
      </w:pPr>
      <w:r w:rsidRPr="00DB3FEE">
        <w:rPr>
          <w:bCs/>
          <w:sz w:val="28"/>
          <w:szCs w:val="28"/>
        </w:rPr>
        <w:t xml:space="preserve">Năm 2020 chi bộ đủ tiêu chuẩn đề nghị đạt chi bộ trong sạch vững mạnh, 03 Đảng viên đạt hoành thành xuất sắc nhiệm vụ. </w:t>
      </w:r>
    </w:p>
    <w:p w:rsidR="00EA5ECF" w:rsidRPr="00DB3FEE" w:rsidRDefault="00EA5ECF" w:rsidP="005F525B">
      <w:pPr>
        <w:spacing w:before="120" w:after="120" w:line="300" w:lineRule="exact"/>
        <w:ind w:firstLine="720"/>
        <w:jc w:val="both"/>
        <w:rPr>
          <w:b/>
          <w:sz w:val="28"/>
          <w:szCs w:val="28"/>
        </w:rPr>
      </w:pPr>
      <w:r w:rsidRPr="00DB3FEE">
        <w:rPr>
          <w:b/>
          <w:sz w:val="28"/>
          <w:szCs w:val="28"/>
        </w:rPr>
        <w:t>7. Công tác xã hội hóa giáo dục</w:t>
      </w:r>
    </w:p>
    <w:p w:rsidR="00EE7488" w:rsidRPr="00DB3FEE" w:rsidRDefault="00EE7488" w:rsidP="005F525B">
      <w:pPr>
        <w:spacing w:before="120" w:after="120" w:line="300" w:lineRule="exact"/>
        <w:ind w:firstLine="720"/>
        <w:jc w:val="both"/>
        <w:rPr>
          <w:sz w:val="28"/>
          <w:szCs w:val="28"/>
        </w:rPr>
      </w:pPr>
      <w:r w:rsidRPr="00DB3FEE">
        <w:rPr>
          <w:sz w:val="28"/>
          <w:szCs w:val="28"/>
        </w:rPr>
        <w:t>Ban đại diện hội</w:t>
      </w:r>
      <w:r w:rsidRPr="00DB3FEE">
        <w:rPr>
          <w:sz w:val="28"/>
          <w:szCs w:val="28"/>
          <w:lang w:val="vi-VN"/>
        </w:rPr>
        <w:t xml:space="preserve"> cha mẹ học sinh của trường</w:t>
      </w:r>
      <w:r w:rsidRPr="00DB3FEE">
        <w:rPr>
          <w:sz w:val="28"/>
          <w:szCs w:val="28"/>
        </w:rPr>
        <w:t xml:space="preserve"> đã vận động xây dựng quỹ hội</w:t>
      </w:r>
      <w:r w:rsidR="0048530D">
        <w:rPr>
          <w:sz w:val="28"/>
          <w:szCs w:val="28"/>
        </w:rPr>
        <w:t xml:space="preserve"> </w:t>
      </w:r>
      <w:r w:rsidRPr="00DB3FEE">
        <w:rPr>
          <w:sz w:val="28"/>
          <w:szCs w:val="28"/>
        </w:rPr>
        <w:t xml:space="preserve">được </w:t>
      </w:r>
      <w:r w:rsidRPr="00DB3FEE">
        <w:rPr>
          <w:sz w:val="28"/>
          <w:szCs w:val="28"/>
          <w:lang w:val="vi-VN"/>
        </w:rPr>
        <w:t>1</w:t>
      </w:r>
      <w:r w:rsidRPr="00DB3FEE">
        <w:rPr>
          <w:sz w:val="28"/>
          <w:szCs w:val="28"/>
        </w:rPr>
        <w:t>4,1</w:t>
      </w:r>
      <w:r w:rsidRPr="00DB3FEE">
        <w:rPr>
          <w:sz w:val="28"/>
          <w:szCs w:val="28"/>
          <w:lang w:val="vi-VN"/>
        </w:rPr>
        <w:t xml:space="preserve"> triệu đồng</w:t>
      </w:r>
      <w:r w:rsidRPr="00DB3FEE">
        <w:rPr>
          <w:sz w:val="28"/>
          <w:szCs w:val="28"/>
        </w:rPr>
        <w:t xml:space="preserve"> để động viên khen thưởng cho các học sinh giỏi, học sinh tiên tiến, học sinh đạt giải cho các cuộc thi.</w:t>
      </w:r>
    </w:p>
    <w:p w:rsidR="00EA5ECF" w:rsidRPr="00DB3FEE" w:rsidRDefault="00EA5ECF" w:rsidP="005F525B">
      <w:pPr>
        <w:spacing w:before="120" w:after="120" w:line="300" w:lineRule="exact"/>
        <w:ind w:firstLine="720"/>
        <w:jc w:val="both"/>
        <w:rPr>
          <w:b/>
          <w:sz w:val="28"/>
          <w:szCs w:val="28"/>
        </w:rPr>
      </w:pPr>
      <w:r w:rsidRPr="00DB3FEE">
        <w:rPr>
          <w:b/>
          <w:sz w:val="28"/>
          <w:szCs w:val="28"/>
        </w:rPr>
        <w:t>8. Công tác thi đua khen thưởng</w:t>
      </w:r>
    </w:p>
    <w:p w:rsidR="00EE7488" w:rsidRPr="00DB3FEE" w:rsidRDefault="00EE7488" w:rsidP="005F525B">
      <w:pPr>
        <w:spacing w:before="120" w:after="120" w:line="300" w:lineRule="exact"/>
        <w:ind w:firstLine="720"/>
        <w:jc w:val="both"/>
        <w:rPr>
          <w:sz w:val="28"/>
          <w:szCs w:val="28"/>
        </w:rPr>
      </w:pPr>
      <w:r w:rsidRPr="00DB3FEE">
        <w:rPr>
          <w:sz w:val="28"/>
          <w:szCs w:val="28"/>
        </w:rPr>
        <w:t>Trong năm nhà trường đã phát động và thực hiện 04 đợt thi đua:Kết quả đạt được như sau:</w:t>
      </w:r>
    </w:p>
    <w:p w:rsidR="00EE7488" w:rsidRPr="00DB3FEE" w:rsidRDefault="00EE7488" w:rsidP="005F525B">
      <w:pPr>
        <w:spacing w:before="120" w:after="120" w:line="300" w:lineRule="exact"/>
        <w:ind w:firstLine="720"/>
        <w:jc w:val="both"/>
        <w:rPr>
          <w:b/>
          <w:bCs/>
          <w:i/>
          <w:iCs/>
          <w:sz w:val="28"/>
          <w:szCs w:val="28"/>
        </w:rPr>
      </w:pPr>
      <w:r w:rsidRPr="00DB3FEE">
        <w:rPr>
          <w:b/>
          <w:bCs/>
          <w:i/>
          <w:iCs/>
          <w:sz w:val="28"/>
          <w:szCs w:val="28"/>
        </w:rPr>
        <w:t>* Học sinh:</w:t>
      </w:r>
    </w:p>
    <w:p w:rsidR="00EE7488" w:rsidRPr="00DB3FEE" w:rsidRDefault="00EE7488" w:rsidP="005F525B">
      <w:pPr>
        <w:spacing w:before="120" w:after="120" w:line="300" w:lineRule="exact"/>
        <w:ind w:firstLine="720"/>
        <w:jc w:val="both"/>
        <w:rPr>
          <w:sz w:val="28"/>
          <w:szCs w:val="28"/>
        </w:rPr>
      </w:pPr>
      <w:r w:rsidRPr="00DB3FEE">
        <w:rPr>
          <w:sz w:val="28"/>
          <w:szCs w:val="28"/>
          <w:lang w:val="vi-VN"/>
        </w:rPr>
        <w:t xml:space="preserve">- Học sinh đạt </w:t>
      </w:r>
      <w:r w:rsidRPr="00DB3FEE">
        <w:rPr>
          <w:sz w:val="28"/>
          <w:szCs w:val="28"/>
        </w:rPr>
        <w:t xml:space="preserve">danh hiệu </w:t>
      </w:r>
      <w:r w:rsidRPr="00DB3FEE">
        <w:rPr>
          <w:sz w:val="28"/>
          <w:szCs w:val="28"/>
          <w:lang w:val="vi-VN"/>
        </w:rPr>
        <w:t xml:space="preserve">học sinh giỏi: </w:t>
      </w:r>
      <w:r w:rsidRPr="00DB3FEE">
        <w:rPr>
          <w:sz w:val="28"/>
          <w:szCs w:val="28"/>
        </w:rPr>
        <w:t>13/304</w:t>
      </w:r>
      <w:r w:rsidRPr="00DB3FEE">
        <w:rPr>
          <w:sz w:val="28"/>
          <w:szCs w:val="28"/>
          <w:lang w:val="vi-VN"/>
        </w:rPr>
        <w:t>=</w:t>
      </w:r>
      <w:r w:rsidRPr="00DB3FEE">
        <w:rPr>
          <w:sz w:val="28"/>
          <w:szCs w:val="28"/>
        </w:rPr>
        <w:t>4,28</w:t>
      </w:r>
      <w:r w:rsidRPr="00DB3FEE">
        <w:rPr>
          <w:sz w:val="28"/>
          <w:szCs w:val="28"/>
          <w:lang w:val="vi-VN"/>
        </w:rPr>
        <w:t>%</w:t>
      </w:r>
    </w:p>
    <w:p w:rsidR="00EE7488" w:rsidRPr="00DB3FEE" w:rsidRDefault="00EE7488" w:rsidP="005F525B">
      <w:pPr>
        <w:spacing w:before="120" w:after="120" w:line="300" w:lineRule="exact"/>
        <w:ind w:firstLine="720"/>
        <w:jc w:val="both"/>
        <w:rPr>
          <w:sz w:val="28"/>
          <w:szCs w:val="28"/>
        </w:rPr>
      </w:pPr>
      <w:r w:rsidRPr="00DB3FEE">
        <w:rPr>
          <w:sz w:val="28"/>
          <w:szCs w:val="28"/>
          <w:lang w:val="vi-VN"/>
        </w:rPr>
        <w:t xml:space="preserve">- Học sinh </w:t>
      </w:r>
      <w:r w:rsidRPr="00DB3FEE">
        <w:rPr>
          <w:sz w:val="28"/>
          <w:szCs w:val="28"/>
        </w:rPr>
        <w:t xml:space="preserve">đạt danh hiệu học sinh </w:t>
      </w:r>
      <w:r w:rsidRPr="00DB3FEE">
        <w:rPr>
          <w:sz w:val="28"/>
          <w:szCs w:val="28"/>
          <w:lang w:val="vi-VN"/>
        </w:rPr>
        <w:t xml:space="preserve">tiên tiến:  </w:t>
      </w:r>
      <w:r w:rsidR="00582D89">
        <w:rPr>
          <w:sz w:val="28"/>
          <w:szCs w:val="28"/>
        </w:rPr>
        <w:t>1</w:t>
      </w:r>
      <w:r w:rsidRPr="00DB3FEE">
        <w:rPr>
          <w:sz w:val="28"/>
          <w:szCs w:val="28"/>
        </w:rPr>
        <w:t>11/304 =36,5%,</w:t>
      </w:r>
    </w:p>
    <w:p w:rsidR="00EE7488" w:rsidRPr="00DB3FEE" w:rsidRDefault="00EE7488" w:rsidP="005F525B">
      <w:pPr>
        <w:spacing w:before="120" w:after="120" w:line="300" w:lineRule="exact"/>
        <w:ind w:firstLine="720"/>
        <w:jc w:val="both"/>
        <w:rPr>
          <w:sz w:val="28"/>
          <w:szCs w:val="28"/>
        </w:rPr>
      </w:pPr>
      <w:r w:rsidRPr="00DB3FEE">
        <w:rPr>
          <w:sz w:val="28"/>
          <w:szCs w:val="28"/>
        </w:rPr>
        <w:t xml:space="preserve">- Lớp tiến tiến: 6/9 lớp = 66,6%  </w:t>
      </w:r>
    </w:p>
    <w:p w:rsidR="00EE7488" w:rsidRPr="00DB3FEE" w:rsidRDefault="00EE7488" w:rsidP="005F525B">
      <w:pPr>
        <w:spacing w:before="120" w:after="120" w:line="300" w:lineRule="exact"/>
        <w:ind w:firstLine="720"/>
        <w:jc w:val="both"/>
        <w:rPr>
          <w:b/>
          <w:bCs/>
          <w:i/>
          <w:iCs/>
          <w:sz w:val="28"/>
          <w:szCs w:val="28"/>
        </w:rPr>
      </w:pPr>
      <w:r w:rsidRPr="00DB3FEE">
        <w:rPr>
          <w:b/>
          <w:bCs/>
          <w:i/>
          <w:iCs/>
          <w:sz w:val="28"/>
          <w:szCs w:val="28"/>
        </w:rPr>
        <w:t>* Giáo viên</w:t>
      </w:r>
    </w:p>
    <w:p w:rsidR="00EE7488" w:rsidRPr="00DB3FEE" w:rsidRDefault="00EE7488" w:rsidP="005F525B">
      <w:pPr>
        <w:spacing w:before="120" w:after="120" w:line="300" w:lineRule="exact"/>
        <w:ind w:firstLine="720"/>
        <w:jc w:val="both"/>
        <w:rPr>
          <w:sz w:val="28"/>
          <w:szCs w:val="28"/>
        </w:rPr>
      </w:pPr>
      <w:r w:rsidRPr="00DB3FEE">
        <w:rPr>
          <w:b/>
          <w:i/>
          <w:sz w:val="28"/>
          <w:szCs w:val="28"/>
        </w:rPr>
        <w:t xml:space="preserve">- </w:t>
      </w:r>
      <w:r w:rsidRPr="00DB3FEE">
        <w:rPr>
          <w:sz w:val="28"/>
          <w:szCs w:val="28"/>
        </w:rPr>
        <w:t>Giáo viên đạt giáo viên giỏi cấp trường: 15/18 = 83,33%</w:t>
      </w:r>
    </w:p>
    <w:p w:rsidR="00EE7488" w:rsidRPr="00DB3FEE" w:rsidRDefault="00EE7488" w:rsidP="005F525B">
      <w:pPr>
        <w:spacing w:before="120" w:after="120" w:line="300" w:lineRule="exact"/>
        <w:ind w:firstLine="720"/>
        <w:jc w:val="both"/>
        <w:rPr>
          <w:b/>
          <w:bCs/>
          <w:i/>
          <w:iCs/>
          <w:sz w:val="28"/>
          <w:szCs w:val="28"/>
        </w:rPr>
      </w:pPr>
      <w:r w:rsidRPr="00DB3FEE">
        <w:rPr>
          <w:sz w:val="28"/>
          <w:szCs w:val="28"/>
        </w:rPr>
        <w:t>- Giáo viên đạt giáo viên giỏi cấp huyện: 2/15 = 13,3%</w:t>
      </w:r>
    </w:p>
    <w:p w:rsidR="00EE7488" w:rsidRPr="00DB3FEE" w:rsidRDefault="00EE7488" w:rsidP="005F525B">
      <w:pPr>
        <w:spacing w:before="120" w:after="120" w:line="300" w:lineRule="exact"/>
        <w:ind w:firstLine="720"/>
        <w:jc w:val="both"/>
        <w:rPr>
          <w:sz w:val="28"/>
          <w:szCs w:val="28"/>
        </w:rPr>
      </w:pPr>
      <w:r w:rsidRPr="00DB3FEE">
        <w:rPr>
          <w:sz w:val="28"/>
          <w:szCs w:val="28"/>
        </w:rPr>
        <w:t>-</w:t>
      </w:r>
      <w:r w:rsidR="0048530D">
        <w:rPr>
          <w:sz w:val="28"/>
          <w:szCs w:val="28"/>
        </w:rPr>
        <w:t xml:space="preserve"> Đạt danh hiệu</w:t>
      </w:r>
      <w:r w:rsidRPr="00DB3FEE">
        <w:rPr>
          <w:sz w:val="28"/>
          <w:szCs w:val="28"/>
        </w:rPr>
        <w:t>:</w:t>
      </w:r>
    </w:p>
    <w:p w:rsidR="00EE7488" w:rsidRPr="00DB3FEE" w:rsidRDefault="00EE7488" w:rsidP="005F525B">
      <w:pPr>
        <w:spacing w:before="120" w:after="120" w:line="300" w:lineRule="exact"/>
        <w:ind w:firstLine="720"/>
        <w:jc w:val="both"/>
        <w:rPr>
          <w:sz w:val="28"/>
          <w:szCs w:val="28"/>
        </w:rPr>
      </w:pPr>
      <w:r w:rsidRPr="00DB3FEE">
        <w:rPr>
          <w:sz w:val="28"/>
          <w:szCs w:val="28"/>
          <w:lang w:val="vi-VN"/>
        </w:rPr>
        <w:t xml:space="preserve">+ Lao động tiên tiến:  </w:t>
      </w:r>
      <w:r w:rsidRPr="00DB3FEE">
        <w:rPr>
          <w:sz w:val="28"/>
          <w:szCs w:val="28"/>
        </w:rPr>
        <w:t>25</w:t>
      </w:r>
      <w:r w:rsidRPr="00DB3FEE">
        <w:rPr>
          <w:sz w:val="28"/>
          <w:szCs w:val="28"/>
          <w:lang w:val="vi-VN"/>
        </w:rPr>
        <w:t>/</w:t>
      </w:r>
      <w:r w:rsidRPr="00DB3FEE">
        <w:rPr>
          <w:sz w:val="28"/>
          <w:szCs w:val="28"/>
        </w:rPr>
        <w:t>25TS GV,NV= 100%</w:t>
      </w:r>
    </w:p>
    <w:p w:rsidR="00EE7488" w:rsidRPr="00DB3FEE" w:rsidRDefault="00EE7488" w:rsidP="005F525B">
      <w:pPr>
        <w:spacing w:before="120" w:after="120" w:line="300" w:lineRule="exact"/>
        <w:ind w:firstLine="720"/>
        <w:jc w:val="both"/>
        <w:rPr>
          <w:sz w:val="28"/>
          <w:szCs w:val="28"/>
        </w:rPr>
      </w:pPr>
      <w:r w:rsidRPr="00DB3FEE">
        <w:rPr>
          <w:sz w:val="28"/>
          <w:szCs w:val="28"/>
        </w:rPr>
        <w:t>+ Chiến sĩ thi đua cơ sở:</w:t>
      </w:r>
      <w:r w:rsidRPr="00DB3FEE">
        <w:rPr>
          <w:sz w:val="28"/>
          <w:szCs w:val="28"/>
        </w:rPr>
        <w:tab/>
        <w:t>4/25 LĐTT = 16%</w:t>
      </w:r>
    </w:p>
    <w:p w:rsidR="00EE7488" w:rsidRPr="00DB3FEE" w:rsidRDefault="00EE7488" w:rsidP="005F525B">
      <w:pPr>
        <w:spacing w:before="120" w:after="120" w:line="300" w:lineRule="exact"/>
        <w:ind w:firstLine="720"/>
        <w:jc w:val="both"/>
        <w:rPr>
          <w:sz w:val="28"/>
          <w:szCs w:val="28"/>
        </w:rPr>
      </w:pPr>
      <w:r w:rsidRPr="00DB3FEE">
        <w:rPr>
          <w:sz w:val="28"/>
          <w:szCs w:val="28"/>
        </w:rPr>
        <w:t>+ Sở Giáo dụcvà Đào tạo tặng giấy khen: 01 Đ/c</w:t>
      </w:r>
    </w:p>
    <w:p w:rsidR="00EE7488" w:rsidRDefault="00EE7488" w:rsidP="005F525B">
      <w:pPr>
        <w:spacing w:before="120" w:after="120" w:line="300" w:lineRule="exact"/>
        <w:ind w:firstLine="720"/>
        <w:jc w:val="both"/>
        <w:rPr>
          <w:sz w:val="28"/>
          <w:szCs w:val="28"/>
        </w:rPr>
      </w:pPr>
      <w:r w:rsidRPr="00DB3FEE">
        <w:rPr>
          <w:sz w:val="28"/>
          <w:szCs w:val="28"/>
        </w:rPr>
        <w:t>+ UBND tỉnh tặng bằng khen: 01 Đ/c</w:t>
      </w:r>
    </w:p>
    <w:p w:rsidR="0048530D" w:rsidRDefault="0048530D" w:rsidP="005F525B">
      <w:pPr>
        <w:spacing w:before="120" w:after="120" w:line="300" w:lineRule="exact"/>
        <w:ind w:firstLine="720"/>
        <w:jc w:val="both"/>
        <w:rPr>
          <w:sz w:val="28"/>
          <w:szCs w:val="28"/>
        </w:rPr>
      </w:pPr>
      <w:r>
        <w:rPr>
          <w:sz w:val="28"/>
          <w:szCs w:val="28"/>
        </w:rPr>
        <w:lastRenderedPageBreak/>
        <w:t>- Tập thể:</w:t>
      </w:r>
    </w:p>
    <w:p w:rsidR="0048530D" w:rsidRDefault="0048530D" w:rsidP="005F525B">
      <w:pPr>
        <w:spacing w:before="120" w:after="120" w:line="300" w:lineRule="exact"/>
        <w:ind w:firstLine="720"/>
        <w:jc w:val="both"/>
        <w:rPr>
          <w:sz w:val="28"/>
          <w:szCs w:val="28"/>
        </w:rPr>
      </w:pPr>
      <w:r>
        <w:rPr>
          <w:sz w:val="28"/>
          <w:szCs w:val="28"/>
        </w:rPr>
        <w:t xml:space="preserve">+ UBND huyện tặng thưởng danh hiệu tập thể Lao động tiên tiến; </w:t>
      </w:r>
    </w:p>
    <w:p w:rsidR="0048530D" w:rsidRPr="00DB3FEE" w:rsidRDefault="0048530D" w:rsidP="005F525B">
      <w:pPr>
        <w:spacing w:before="120" w:after="120" w:line="300" w:lineRule="exact"/>
        <w:ind w:firstLine="720"/>
        <w:jc w:val="both"/>
        <w:rPr>
          <w:sz w:val="28"/>
          <w:szCs w:val="28"/>
        </w:rPr>
      </w:pPr>
      <w:r>
        <w:rPr>
          <w:sz w:val="28"/>
          <w:szCs w:val="28"/>
        </w:rPr>
        <w:t>+ UBND tỉnh tặng thưởng danh hiệu Tập thể Lao động xuất sắc.</w:t>
      </w:r>
    </w:p>
    <w:p w:rsidR="00EE7488" w:rsidRPr="00DB3FEE" w:rsidRDefault="00EA5ECF" w:rsidP="005F525B">
      <w:pPr>
        <w:spacing w:before="120" w:after="120" w:line="300" w:lineRule="exact"/>
        <w:ind w:firstLine="720"/>
        <w:jc w:val="both"/>
        <w:rPr>
          <w:b/>
          <w:sz w:val="28"/>
          <w:szCs w:val="28"/>
        </w:rPr>
      </w:pPr>
      <w:r w:rsidRPr="00DB3FEE">
        <w:rPr>
          <w:b/>
          <w:sz w:val="28"/>
          <w:szCs w:val="28"/>
        </w:rPr>
        <w:t>9. Đánh giá chung</w:t>
      </w:r>
    </w:p>
    <w:p w:rsidR="00EE7488" w:rsidRPr="00DB3FEE" w:rsidRDefault="00EA5ECF" w:rsidP="005F525B">
      <w:pPr>
        <w:spacing w:before="120" w:after="120" w:line="300" w:lineRule="exact"/>
        <w:ind w:firstLine="720"/>
        <w:jc w:val="both"/>
        <w:rPr>
          <w:b/>
          <w:sz w:val="28"/>
          <w:szCs w:val="28"/>
        </w:rPr>
      </w:pPr>
      <w:r w:rsidRPr="00DB3FEE">
        <w:rPr>
          <w:b/>
          <w:bCs/>
          <w:iCs/>
          <w:sz w:val="28"/>
          <w:szCs w:val="28"/>
        </w:rPr>
        <w:t>9.</w:t>
      </w:r>
      <w:r w:rsidR="00EE7488" w:rsidRPr="00DB3FEE">
        <w:rPr>
          <w:b/>
          <w:bCs/>
          <w:iCs/>
          <w:sz w:val="28"/>
          <w:szCs w:val="28"/>
        </w:rPr>
        <w:t>1.Ưu điểm</w:t>
      </w:r>
    </w:p>
    <w:p w:rsidR="00EE7488" w:rsidRPr="00DB3FEE" w:rsidRDefault="00EE7488" w:rsidP="005F525B">
      <w:pPr>
        <w:spacing w:before="120" w:after="120" w:line="300" w:lineRule="exact"/>
        <w:ind w:firstLine="720"/>
        <w:jc w:val="both"/>
        <w:rPr>
          <w:sz w:val="28"/>
          <w:szCs w:val="28"/>
        </w:rPr>
      </w:pPr>
      <w:r w:rsidRPr="00DB3FEE">
        <w:rPr>
          <w:bCs/>
          <w:iCs/>
          <w:sz w:val="28"/>
          <w:szCs w:val="28"/>
        </w:rPr>
        <w:t>Giáo viên</w:t>
      </w:r>
      <w:r w:rsidRPr="00DB3FEE">
        <w:rPr>
          <w:sz w:val="28"/>
          <w:szCs w:val="28"/>
        </w:rPr>
        <w:t>: Trong năm học tập thể giáo viên trường PTDTBT THCS Quảng Đức đã có nhiều cố gắng nêu cao tinh thần trách nhiệm trong công tác giảng dạy.Thực hiện kiểm tra đánh gia học sinh theo đúng Thông tư 26 và Thông tư 58 của Bộ giáo dục và đào tạo và các công văn bổ sung.</w:t>
      </w:r>
    </w:p>
    <w:p w:rsidR="00EE7488" w:rsidRPr="00DB3FEE" w:rsidRDefault="00EE7488" w:rsidP="005F525B">
      <w:pPr>
        <w:spacing w:before="120" w:after="120" w:line="300" w:lineRule="exact"/>
        <w:ind w:firstLine="720"/>
        <w:jc w:val="both"/>
        <w:rPr>
          <w:sz w:val="28"/>
          <w:szCs w:val="28"/>
        </w:rPr>
      </w:pPr>
      <w:r w:rsidRPr="00DB3FEE">
        <w:rPr>
          <w:sz w:val="28"/>
          <w:szCs w:val="28"/>
        </w:rPr>
        <w:t>Thực hiện có hiệu quả phong trào "Xây dựng trường học thân thiện, học sinh tích cực" và phong trào "giúp bạn đến trường". Cuộc vận động "học tập và làm theo tấm gương đạo đức Hồ Chí Minh"vào hoạt động dạy và học. Thực hiện tốt loại hình trường bán trú.</w:t>
      </w:r>
    </w:p>
    <w:p w:rsidR="00EE7488" w:rsidRPr="00DB3FEE" w:rsidRDefault="00EE7488" w:rsidP="005F525B">
      <w:pPr>
        <w:spacing w:before="120" w:after="120" w:line="300" w:lineRule="exact"/>
        <w:ind w:firstLine="720"/>
        <w:jc w:val="both"/>
        <w:rPr>
          <w:bCs/>
          <w:iCs/>
          <w:sz w:val="28"/>
          <w:szCs w:val="28"/>
        </w:rPr>
      </w:pPr>
      <w:r w:rsidRPr="00DB3FEE">
        <w:rPr>
          <w:bCs/>
          <w:iCs/>
          <w:sz w:val="28"/>
          <w:szCs w:val="28"/>
        </w:rPr>
        <w:t xml:space="preserve">Học sinh: </w:t>
      </w:r>
      <w:r w:rsidRPr="00DB3FEE">
        <w:rPr>
          <w:sz w:val="28"/>
          <w:szCs w:val="28"/>
        </w:rPr>
        <w:t>Thực hiện nội qui nhà trường lớp tương đối nghiêm túc, có ý thức bảo vệ của công, vệ sinh trường, lớp, rèn luyện đạo đức. Trong năm học không có học sinh vi phạm đạo đức, một số em có cố gắng vươn lên trong học tập và đạt giải cao trong thi cấp huyện, cấp tỉnh, trong các hội thi…</w:t>
      </w:r>
    </w:p>
    <w:p w:rsidR="00EE7488" w:rsidRPr="00DB3FEE" w:rsidRDefault="00EA5ECF" w:rsidP="005F525B">
      <w:pPr>
        <w:spacing w:before="120" w:after="120" w:line="300" w:lineRule="exact"/>
        <w:ind w:firstLine="720"/>
        <w:jc w:val="both"/>
        <w:rPr>
          <w:b/>
          <w:bCs/>
          <w:iCs/>
          <w:sz w:val="28"/>
          <w:szCs w:val="28"/>
        </w:rPr>
      </w:pPr>
      <w:r w:rsidRPr="00DB3FEE">
        <w:rPr>
          <w:b/>
          <w:bCs/>
          <w:iCs/>
          <w:sz w:val="28"/>
          <w:szCs w:val="28"/>
        </w:rPr>
        <w:t>9.</w:t>
      </w:r>
      <w:r w:rsidR="00EE7488" w:rsidRPr="00DB3FEE">
        <w:rPr>
          <w:b/>
          <w:bCs/>
          <w:iCs/>
          <w:sz w:val="28"/>
          <w:szCs w:val="28"/>
        </w:rPr>
        <w:t>2. Tồn tại</w:t>
      </w:r>
    </w:p>
    <w:p w:rsidR="00EE7488" w:rsidRPr="00DB3FEE" w:rsidRDefault="00EE7488" w:rsidP="005F525B">
      <w:pPr>
        <w:spacing w:before="120" w:after="120" w:line="300" w:lineRule="exact"/>
        <w:ind w:firstLine="720"/>
        <w:jc w:val="both"/>
        <w:rPr>
          <w:sz w:val="28"/>
          <w:szCs w:val="28"/>
        </w:rPr>
      </w:pPr>
      <w:r w:rsidRPr="00DB3FEE">
        <w:rPr>
          <w:iCs/>
          <w:sz w:val="28"/>
          <w:szCs w:val="28"/>
        </w:rPr>
        <w:t>Học sinh</w:t>
      </w:r>
    </w:p>
    <w:p w:rsidR="00EE7488" w:rsidRPr="00DB3FEE" w:rsidRDefault="00EE7488" w:rsidP="005F525B">
      <w:pPr>
        <w:spacing w:before="120" w:after="120" w:line="300" w:lineRule="exact"/>
        <w:ind w:firstLine="720"/>
        <w:jc w:val="both"/>
        <w:rPr>
          <w:sz w:val="28"/>
          <w:szCs w:val="28"/>
        </w:rPr>
      </w:pPr>
      <w:r w:rsidRPr="00DB3FEE">
        <w:rPr>
          <w:sz w:val="28"/>
          <w:szCs w:val="28"/>
        </w:rPr>
        <w:t>- Còn một số học sinh hay nghỉ cách nhật dịp lễ tết, mùa vụ, thời tiết.</w:t>
      </w:r>
    </w:p>
    <w:p w:rsidR="00EE7488" w:rsidRPr="00DB3FEE" w:rsidRDefault="00EE7488" w:rsidP="005F525B">
      <w:pPr>
        <w:spacing w:before="120" w:after="120" w:line="300" w:lineRule="exact"/>
        <w:ind w:firstLine="720"/>
        <w:jc w:val="both"/>
        <w:rPr>
          <w:sz w:val="28"/>
          <w:szCs w:val="28"/>
        </w:rPr>
      </w:pPr>
      <w:r w:rsidRPr="00DB3FEE">
        <w:rPr>
          <w:sz w:val="28"/>
          <w:szCs w:val="28"/>
        </w:rPr>
        <w:t>- Chất lượng học sinh giỏi giảm, tỷ lệ học sinh khá giỏi tăng hơn so với năm học trước.</w:t>
      </w:r>
    </w:p>
    <w:p w:rsidR="00EE7488" w:rsidRPr="00DB3FEE" w:rsidRDefault="00EE7488" w:rsidP="005F525B">
      <w:pPr>
        <w:spacing w:before="120" w:after="120" w:line="300" w:lineRule="exact"/>
        <w:ind w:firstLine="720"/>
        <w:jc w:val="both"/>
        <w:rPr>
          <w:sz w:val="28"/>
          <w:szCs w:val="28"/>
        </w:rPr>
      </w:pPr>
      <w:r w:rsidRPr="00DB3FEE">
        <w:rPr>
          <w:sz w:val="28"/>
          <w:szCs w:val="28"/>
        </w:rPr>
        <w:t>Giáo viên:</w:t>
      </w:r>
    </w:p>
    <w:p w:rsidR="00EE7488" w:rsidRPr="00DB3FEE" w:rsidRDefault="00EE7488" w:rsidP="005F525B">
      <w:pPr>
        <w:spacing w:before="120" w:after="120" w:line="300" w:lineRule="exact"/>
        <w:ind w:firstLine="720"/>
        <w:jc w:val="both"/>
        <w:rPr>
          <w:sz w:val="28"/>
          <w:szCs w:val="28"/>
        </w:rPr>
      </w:pPr>
      <w:r w:rsidRPr="00DB3FEE">
        <w:rPr>
          <w:sz w:val="28"/>
          <w:szCs w:val="28"/>
        </w:rPr>
        <w:t>Còn một bộ phận giáo viên chưa tích cực sử dụng phương pháp dạy học mới, chưa dành nhiều thời gian để hướng dẫn thêm cách học cho học sinh.</w:t>
      </w:r>
    </w:p>
    <w:p w:rsidR="005A0969" w:rsidRPr="005672B2" w:rsidRDefault="00EE7488" w:rsidP="005F525B">
      <w:pPr>
        <w:spacing w:before="120" w:after="120" w:line="300" w:lineRule="exact"/>
        <w:ind w:firstLine="720"/>
        <w:jc w:val="both"/>
        <w:rPr>
          <w:szCs w:val="26"/>
        </w:rPr>
      </w:pPr>
      <w:r w:rsidRPr="00DB3FEE">
        <w:rPr>
          <w:sz w:val="28"/>
          <w:szCs w:val="28"/>
        </w:rPr>
        <w:t>Phụ huynh: còn có gia đình học sinh chưa thật sự quan tâm đến việc học của con: chưa động viên, bao quát việc học ở nhà của HS.</w:t>
      </w:r>
      <w:r w:rsidR="005F525B">
        <w:rPr>
          <w:sz w:val="28"/>
          <w:szCs w:val="28"/>
        </w:rPr>
        <w:t>/.</w:t>
      </w:r>
    </w:p>
    <w:tbl>
      <w:tblPr>
        <w:tblW w:w="0" w:type="auto"/>
        <w:tblLook w:val="01E0" w:firstRow="1" w:lastRow="1" w:firstColumn="1" w:lastColumn="1" w:noHBand="0" w:noVBand="0"/>
      </w:tblPr>
      <w:tblGrid>
        <w:gridCol w:w="4625"/>
        <w:gridCol w:w="4663"/>
      </w:tblGrid>
      <w:tr w:rsidR="000F5400" w:rsidRPr="00E15D09" w:rsidTr="00D911DD">
        <w:tc>
          <w:tcPr>
            <w:tcW w:w="4952" w:type="dxa"/>
            <w:shd w:val="clear" w:color="auto" w:fill="auto"/>
          </w:tcPr>
          <w:p w:rsidR="000F5400" w:rsidRPr="00285A51" w:rsidRDefault="000F5400" w:rsidP="00E15D09">
            <w:pPr>
              <w:jc w:val="both"/>
              <w:rPr>
                <w:b/>
                <w:i/>
                <w:szCs w:val="26"/>
              </w:rPr>
            </w:pPr>
            <w:r w:rsidRPr="00285A51">
              <w:rPr>
                <w:b/>
                <w:i/>
                <w:szCs w:val="26"/>
              </w:rPr>
              <w:t xml:space="preserve"> Nơi nhận:</w:t>
            </w:r>
          </w:p>
          <w:p w:rsidR="000F5400" w:rsidRDefault="000F5400" w:rsidP="00A12984">
            <w:pPr>
              <w:spacing w:before="120"/>
              <w:jc w:val="both"/>
              <w:rPr>
                <w:sz w:val="22"/>
                <w:szCs w:val="22"/>
              </w:rPr>
            </w:pPr>
            <w:r w:rsidRPr="00E15D09">
              <w:rPr>
                <w:sz w:val="22"/>
                <w:szCs w:val="22"/>
              </w:rPr>
              <w:t>- Phòng GD&amp;ĐT</w:t>
            </w:r>
            <w:r w:rsidR="00DB3FEE">
              <w:rPr>
                <w:sz w:val="22"/>
                <w:szCs w:val="22"/>
              </w:rPr>
              <w:t xml:space="preserve"> (b/c)</w:t>
            </w:r>
            <w:r w:rsidR="00D911DD">
              <w:rPr>
                <w:sz w:val="22"/>
                <w:szCs w:val="22"/>
              </w:rPr>
              <w:t>;</w:t>
            </w:r>
          </w:p>
          <w:p w:rsidR="00D911DD" w:rsidRPr="00E15D09" w:rsidRDefault="00D911DD" w:rsidP="00A12984">
            <w:pPr>
              <w:spacing w:before="120"/>
              <w:jc w:val="both"/>
              <w:rPr>
                <w:sz w:val="22"/>
                <w:szCs w:val="22"/>
              </w:rPr>
            </w:pPr>
            <w:r>
              <w:rPr>
                <w:sz w:val="22"/>
                <w:szCs w:val="22"/>
              </w:rPr>
              <w:t>- UBND xã QĐ</w:t>
            </w:r>
            <w:r w:rsidR="00DB3FEE">
              <w:rPr>
                <w:sz w:val="22"/>
                <w:szCs w:val="22"/>
              </w:rPr>
              <w:t xml:space="preserve"> (b/c)</w:t>
            </w:r>
            <w:r>
              <w:rPr>
                <w:sz w:val="22"/>
                <w:szCs w:val="22"/>
              </w:rPr>
              <w:t>;</w:t>
            </w:r>
          </w:p>
          <w:p w:rsidR="000F5400" w:rsidRPr="00E15D09" w:rsidRDefault="000F5400" w:rsidP="00DB3FEE">
            <w:pPr>
              <w:spacing w:before="120"/>
              <w:jc w:val="both"/>
              <w:rPr>
                <w:szCs w:val="26"/>
              </w:rPr>
            </w:pPr>
            <w:r w:rsidRPr="00E15D09">
              <w:rPr>
                <w:sz w:val="22"/>
                <w:szCs w:val="22"/>
              </w:rPr>
              <w:t>- Lưu</w:t>
            </w:r>
            <w:r w:rsidR="00D911DD">
              <w:rPr>
                <w:sz w:val="22"/>
                <w:szCs w:val="22"/>
              </w:rPr>
              <w:t xml:space="preserve"> V</w:t>
            </w:r>
            <w:r w:rsidR="00DB3FEE">
              <w:rPr>
                <w:sz w:val="22"/>
                <w:szCs w:val="22"/>
              </w:rPr>
              <w:t>T.</w:t>
            </w:r>
          </w:p>
        </w:tc>
        <w:tc>
          <w:tcPr>
            <w:tcW w:w="4952" w:type="dxa"/>
            <w:shd w:val="clear" w:color="auto" w:fill="auto"/>
            <w:vAlign w:val="center"/>
          </w:tcPr>
          <w:p w:rsidR="000F5400" w:rsidRPr="00D911DD" w:rsidRDefault="000F5400" w:rsidP="00D911DD">
            <w:pPr>
              <w:jc w:val="center"/>
              <w:rPr>
                <w:b/>
                <w:sz w:val="28"/>
                <w:szCs w:val="28"/>
              </w:rPr>
            </w:pPr>
            <w:r w:rsidRPr="00D911DD">
              <w:rPr>
                <w:b/>
                <w:sz w:val="28"/>
                <w:szCs w:val="28"/>
              </w:rPr>
              <w:t>HIỆU TRƯỞNG</w:t>
            </w:r>
          </w:p>
          <w:p w:rsidR="000F5400" w:rsidRPr="00D911DD" w:rsidRDefault="000F5400" w:rsidP="00D911DD">
            <w:pPr>
              <w:jc w:val="center"/>
              <w:rPr>
                <w:b/>
                <w:sz w:val="28"/>
                <w:szCs w:val="28"/>
              </w:rPr>
            </w:pPr>
          </w:p>
          <w:p w:rsidR="000F5400" w:rsidRPr="00D911DD" w:rsidRDefault="000F5400" w:rsidP="00D911DD">
            <w:pPr>
              <w:jc w:val="center"/>
              <w:rPr>
                <w:b/>
                <w:sz w:val="28"/>
                <w:szCs w:val="28"/>
              </w:rPr>
            </w:pPr>
          </w:p>
          <w:p w:rsidR="000F5400" w:rsidRPr="00D911DD" w:rsidRDefault="000F5400" w:rsidP="00D911DD">
            <w:pPr>
              <w:jc w:val="center"/>
              <w:rPr>
                <w:b/>
                <w:sz w:val="28"/>
                <w:szCs w:val="28"/>
              </w:rPr>
            </w:pPr>
          </w:p>
          <w:p w:rsidR="000F5400" w:rsidRPr="00D911DD" w:rsidRDefault="000F5400" w:rsidP="00D911DD">
            <w:pPr>
              <w:jc w:val="center"/>
              <w:rPr>
                <w:b/>
                <w:sz w:val="28"/>
                <w:szCs w:val="28"/>
              </w:rPr>
            </w:pPr>
          </w:p>
          <w:p w:rsidR="000F5400" w:rsidRPr="00D911DD" w:rsidRDefault="00EA5ECF" w:rsidP="00D911DD">
            <w:pPr>
              <w:jc w:val="center"/>
              <w:rPr>
                <w:b/>
                <w:sz w:val="28"/>
                <w:szCs w:val="28"/>
              </w:rPr>
            </w:pPr>
            <w:r>
              <w:rPr>
                <w:b/>
                <w:sz w:val="28"/>
                <w:szCs w:val="28"/>
              </w:rPr>
              <w:t>Trần Văn Trọng</w:t>
            </w:r>
          </w:p>
        </w:tc>
      </w:tr>
    </w:tbl>
    <w:p w:rsidR="000F5400" w:rsidRDefault="000F5400" w:rsidP="000F5400">
      <w:pPr>
        <w:rPr>
          <w:szCs w:val="26"/>
        </w:rPr>
      </w:pPr>
      <w:r w:rsidRPr="005672B2">
        <w:rPr>
          <w:szCs w:val="26"/>
        </w:rPr>
        <w:t xml:space="preserve"> </w:t>
      </w:r>
    </w:p>
    <w:p w:rsidR="000F5400" w:rsidRDefault="000F5400" w:rsidP="000F5400">
      <w:pPr>
        <w:rPr>
          <w:szCs w:val="26"/>
        </w:rPr>
      </w:pPr>
    </w:p>
    <w:p w:rsidR="000F5400" w:rsidRDefault="000F5400"/>
    <w:sectPr w:rsidR="000F5400" w:rsidSect="00D005F6">
      <w:headerReference w:type="default" r:id="rId9"/>
      <w:footerReference w:type="even" r:id="rId10"/>
      <w:pgSz w:w="11907" w:h="16840" w:code="9"/>
      <w:pgMar w:top="1134" w:right="1134" w:bottom="1134" w:left="1701"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FD" w:rsidRDefault="007F7DFD">
      <w:r>
        <w:separator/>
      </w:r>
    </w:p>
  </w:endnote>
  <w:endnote w:type="continuationSeparator" w:id="0">
    <w:p w:rsidR="007F7DFD" w:rsidRDefault="007F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00" w:rsidRDefault="003E3A00" w:rsidP="000E4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A00" w:rsidRDefault="003E3A00" w:rsidP="004D11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FD" w:rsidRDefault="007F7DFD">
      <w:r>
        <w:separator/>
      </w:r>
    </w:p>
  </w:footnote>
  <w:footnote w:type="continuationSeparator" w:id="0">
    <w:p w:rsidR="007F7DFD" w:rsidRDefault="007F7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09955"/>
      <w:docPartObj>
        <w:docPartGallery w:val="Page Numbers (Top of Page)"/>
        <w:docPartUnique/>
      </w:docPartObj>
    </w:sdtPr>
    <w:sdtEndPr>
      <w:rPr>
        <w:noProof/>
        <w:sz w:val="22"/>
        <w:szCs w:val="22"/>
      </w:rPr>
    </w:sdtEndPr>
    <w:sdtContent>
      <w:p w:rsidR="003E3A00" w:rsidRPr="005C219F" w:rsidRDefault="003E3A00">
        <w:pPr>
          <w:pStyle w:val="Header"/>
          <w:jc w:val="center"/>
          <w:rPr>
            <w:sz w:val="22"/>
            <w:szCs w:val="22"/>
          </w:rPr>
        </w:pPr>
        <w:r w:rsidRPr="005C219F">
          <w:rPr>
            <w:sz w:val="22"/>
            <w:szCs w:val="22"/>
          </w:rPr>
          <w:fldChar w:fldCharType="begin"/>
        </w:r>
        <w:r w:rsidRPr="005C219F">
          <w:rPr>
            <w:sz w:val="22"/>
            <w:szCs w:val="22"/>
          </w:rPr>
          <w:instrText xml:space="preserve"> PAGE   \* MERGEFORMAT </w:instrText>
        </w:r>
        <w:r w:rsidRPr="005C219F">
          <w:rPr>
            <w:sz w:val="22"/>
            <w:szCs w:val="22"/>
          </w:rPr>
          <w:fldChar w:fldCharType="separate"/>
        </w:r>
        <w:r w:rsidR="00D005F6">
          <w:rPr>
            <w:noProof/>
            <w:sz w:val="22"/>
            <w:szCs w:val="22"/>
          </w:rPr>
          <w:t>- 5 -</w:t>
        </w:r>
        <w:r w:rsidRPr="005C219F">
          <w:rPr>
            <w:noProof/>
            <w:sz w:val="22"/>
            <w:szCs w:val="22"/>
          </w:rPr>
          <w:fldChar w:fldCharType="end"/>
        </w:r>
      </w:p>
    </w:sdtContent>
  </w:sdt>
  <w:p w:rsidR="003E3A00" w:rsidRDefault="003E3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7C3"/>
    <w:multiLevelType w:val="hybridMultilevel"/>
    <w:tmpl w:val="131A12EC"/>
    <w:lvl w:ilvl="0" w:tplc="6A884C3C">
      <w:start w:val="1"/>
      <w:numFmt w:val="decimal"/>
      <w:lvlText w:val="%1."/>
      <w:lvlJc w:val="left"/>
      <w:pPr>
        <w:ind w:left="801"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A3360"/>
    <w:multiLevelType w:val="hybridMultilevel"/>
    <w:tmpl w:val="A23A398A"/>
    <w:lvl w:ilvl="0" w:tplc="D1926C3C">
      <w:start w:val="8"/>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
    <w:nsid w:val="2D8E66F4"/>
    <w:multiLevelType w:val="hybridMultilevel"/>
    <w:tmpl w:val="E196C8D2"/>
    <w:lvl w:ilvl="0" w:tplc="CC1251C8">
      <w:start w:val="2"/>
      <w:numFmt w:val="bullet"/>
      <w:lvlText w:val=""/>
      <w:lvlJc w:val="left"/>
      <w:pPr>
        <w:tabs>
          <w:tab w:val="num" w:pos="585"/>
        </w:tabs>
        <w:ind w:left="585" w:hanging="360"/>
      </w:pPr>
      <w:rPr>
        <w:rFonts w:ascii="Symbol" w:eastAsia="Times New Roman" w:hAnsi="Symbol"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nsid w:val="43613352"/>
    <w:multiLevelType w:val="hybridMultilevel"/>
    <w:tmpl w:val="88FC93CE"/>
    <w:lvl w:ilvl="0" w:tplc="A4DAABE2">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F882CF1"/>
    <w:multiLevelType w:val="hybridMultilevel"/>
    <w:tmpl w:val="7DA00244"/>
    <w:lvl w:ilvl="0" w:tplc="6D1C50C8">
      <w:start w:val="2"/>
      <w:numFmt w:val="bullet"/>
      <w:lvlText w:val=""/>
      <w:lvlJc w:val="left"/>
      <w:pPr>
        <w:tabs>
          <w:tab w:val="num" w:pos="585"/>
        </w:tabs>
        <w:ind w:left="585" w:hanging="360"/>
      </w:pPr>
      <w:rPr>
        <w:rFonts w:ascii="Symbol" w:eastAsia="Times New Roman" w:hAnsi="Symbol"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00"/>
    <w:rsid w:val="000009F0"/>
    <w:rsid w:val="00011130"/>
    <w:rsid w:val="0003302A"/>
    <w:rsid w:val="0004278B"/>
    <w:rsid w:val="00045911"/>
    <w:rsid w:val="00065460"/>
    <w:rsid w:val="000921D4"/>
    <w:rsid w:val="000D0B66"/>
    <w:rsid w:val="000D3F13"/>
    <w:rsid w:val="000D5573"/>
    <w:rsid w:val="000E1D34"/>
    <w:rsid w:val="000E4A18"/>
    <w:rsid w:val="000F5400"/>
    <w:rsid w:val="001159FC"/>
    <w:rsid w:val="001205DF"/>
    <w:rsid w:val="001219D8"/>
    <w:rsid w:val="0014611F"/>
    <w:rsid w:val="00146393"/>
    <w:rsid w:val="00147D72"/>
    <w:rsid w:val="00163679"/>
    <w:rsid w:val="001760A8"/>
    <w:rsid w:val="0018533A"/>
    <w:rsid w:val="001A615E"/>
    <w:rsid w:val="001A6AC6"/>
    <w:rsid w:val="001C2950"/>
    <w:rsid w:val="001C3373"/>
    <w:rsid w:val="001C6BE2"/>
    <w:rsid w:val="001D02DD"/>
    <w:rsid w:val="001D3F57"/>
    <w:rsid w:val="001E41CB"/>
    <w:rsid w:val="001F0F9E"/>
    <w:rsid w:val="001F10C5"/>
    <w:rsid w:val="0022041B"/>
    <w:rsid w:val="00224CB6"/>
    <w:rsid w:val="00246A5B"/>
    <w:rsid w:val="00270051"/>
    <w:rsid w:val="0027674A"/>
    <w:rsid w:val="00285A51"/>
    <w:rsid w:val="00292AA2"/>
    <w:rsid w:val="002938B1"/>
    <w:rsid w:val="002A1810"/>
    <w:rsid w:val="002B57C0"/>
    <w:rsid w:val="002C3EB3"/>
    <w:rsid w:val="002C5BB9"/>
    <w:rsid w:val="002D1508"/>
    <w:rsid w:val="002D65FB"/>
    <w:rsid w:val="002E714E"/>
    <w:rsid w:val="002F48EB"/>
    <w:rsid w:val="002F6CAF"/>
    <w:rsid w:val="003004A3"/>
    <w:rsid w:val="00344201"/>
    <w:rsid w:val="00351EB1"/>
    <w:rsid w:val="0038195A"/>
    <w:rsid w:val="003E3A00"/>
    <w:rsid w:val="0040745C"/>
    <w:rsid w:val="00416F6A"/>
    <w:rsid w:val="00434214"/>
    <w:rsid w:val="0044703F"/>
    <w:rsid w:val="0045625E"/>
    <w:rsid w:val="004566A4"/>
    <w:rsid w:val="004647FE"/>
    <w:rsid w:val="00467F0A"/>
    <w:rsid w:val="0047283F"/>
    <w:rsid w:val="00482605"/>
    <w:rsid w:val="0048530D"/>
    <w:rsid w:val="00492D00"/>
    <w:rsid w:val="004966F5"/>
    <w:rsid w:val="004A6E96"/>
    <w:rsid w:val="004B76E5"/>
    <w:rsid w:val="004D1103"/>
    <w:rsid w:val="004D6818"/>
    <w:rsid w:val="0050207C"/>
    <w:rsid w:val="00517F29"/>
    <w:rsid w:val="00530F71"/>
    <w:rsid w:val="00541400"/>
    <w:rsid w:val="00551915"/>
    <w:rsid w:val="005617C6"/>
    <w:rsid w:val="00565638"/>
    <w:rsid w:val="00582D89"/>
    <w:rsid w:val="005A0969"/>
    <w:rsid w:val="005B0D2F"/>
    <w:rsid w:val="005C219F"/>
    <w:rsid w:val="005C5BF3"/>
    <w:rsid w:val="005C5E80"/>
    <w:rsid w:val="005E041B"/>
    <w:rsid w:val="005F1467"/>
    <w:rsid w:val="005F19C6"/>
    <w:rsid w:val="005F525B"/>
    <w:rsid w:val="0062513B"/>
    <w:rsid w:val="006569F0"/>
    <w:rsid w:val="00677990"/>
    <w:rsid w:val="006A3918"/>
    <w:rsid w:val="006A5C8A"/>
    <w:rsid w:val="006A6FD7"/>
    <w:rsid w:val="006B1A4F"/>
    <w:rsid w:val="006C4FDC"/>
    <w:rsid w:val="006E28EC"/>
    <w:rsid w:val="006F6AA4"/>
    <w:rsid w:val="00707EC2"/>
    <w:rsid w:val="00712C45"/>
    <w:rsid w:val="007172CD"/>
    <w:rsid w:val="007248CF"/>
    <w:rsid w:val="0074484D"/>
    <w:rsid w:val="00754598"/>
    <w:rsid w:val="007562E3"/>
    <w:rsid w:val="00756B95"/>
    <w:rsid w:val="007657BA"/>
    <w:rsid w:val="007A5090"/>
    <w:rsid w:val="007B3D9E"/>
    <w:rsid w:val="007B528C"/>
    <w:rsid w:val="007C6823"/>
    <w:rsid w:val="007E2C2D"/>
    <w:rsid w:val="007E7B1C"/>
    <w:rsid w:val="007F0499"/>
    <w:rsid w:val="007F0C12"/>
    <w:rsid w:val="007F7DFD"/>
    <w:rsid w:val="00837CE6"/>
    <w:rsid w:val="00841151"/>
    <w:rsid w:val="00874486"/>
    <w:rsid w:val="00874FC7"/>
    <w:rsid w:val="008756C0"/>
    <w:rsid w:val="00877423"/>
    <w:rsid w:val="008C5327"/>
    <w:rsid w:val="008D04E4"/>
    <w:rsid w:val="008D445A"/>
    <w:rsid w:val="009060EC"/>
    <w:rsid w:val="00907F48"/>
    <w:rsid w:val="009125A2"/>
    <w:rsid w:val="00913F6D"/>
    <w:rsid w:val="00935D84"/>
    <w:rsid w:val="009657C4"/>
    <w:rsid w:val="0097793D"/>
    <w:rsid w:val="00982844"/>
    <w:rsid w:val="00991707"/>
    <w:rsid w:val="009917C1"/>
    <w:rsid w:val="009A286D"/>
    <w:rsid w:val="009A734B"/>
    <w:rsid w:val="009D09B1"/>
    <w:rsid w:val="009D1764"/>
    <w:rsid w:val="00A040C8"/>
    <w:rsid w:val="00A11F33"/>
    <w:rsid w:val="00A12984"/>
    <w:rsid w:val="00A24F1D"/>
    <w:rsid w:val="00A30FC7"/>
    <w:rsid w:val="00A36CB7"/>
    <w:rsid w:val="00A3798D"/>
    <w:rsid w:val="00A45191"/>
    <w:rsid w:val="00A520F6"/>
    <w:rsid w:val="00A54A0C"/>
    <w:rsid w:val="00A67A4F"/>
    <w:rsid w:val="00A76C8A"/>
    <w:rsid w:val="00AA1A79"/>
    <w:rsid w:val="00AC24AE"/>
    <w:rsid w:val="00AC7770"/>
    <w:rsid w:val="00AC7BE5"/>
    <w:rsid w:val="00AE02EA"/>
    <w:rsid w:val="00AE16F6"/>
    <w:rsid w:val="00B00139"/>
    <w:rsid w:val="00B07070"/>
    <w:rsid w:val="00B2468F"/>
    <w:rsid w:val="00B52A0E"/>
    <w:rsid w:val="00B54EAC"/>
    <w:rsid w:val="00B56936"/>
    <w:rsid w:val="00B93350"/>
    <w:rsid w:val="00B93CB0"/>
    <w:rsid w:val="00BC71C5"/>
    <w:rsid w:val="00BE31F4"/>
    <w:rsid w:val="00BE63AB"/>
    <w:rsid w:val="00BF10D2"/>
    <w:rsid w:val="00C00E54"/>
    <w:rsid w:val="00C14C22"/>
    <w:rsid w:val="00C43B1A"/>
    <w:rsid w:val="00C46BBB"/>
    <w:rsid w:val="00C513C9"/>
    <w:rsid w:val="00C57208"/>
    <w:rsid w:val="00C6643C"/>
    <w:rsid w:val="00C86FAF"/>
    <w:rsid w:val="00C93EB6"/>
    <w:rsid w:val="00CA278F"/>
    <w:rsid w:val="00D005F6"/>
    <w:rsid w:val="00D11A0E"/>
    <w:rsid w:val="00D1526A"/>
    <w:rsid w:val="00D22991"/>
    <w:rsid w:val="00D2732B"/>
    <w:rsid w:val="00D548EA"/>
    <w:rsid w:val="00D849C3"/>
    <w:rsid w:val="00D911DD"/>
    <w:rsid w:val="00D9222A"/>
    <w:rsid w:val="00D9572D"/>
    <w:rsid w:val="00DA19E9"/>
    <w:rsid w:val="00DA3819"/>
    <w:rsid w:val="00DB3FEE"/>
    <w:rsid w:val="00E00975"/>
    <w:rsid w:val="00E15D09"/>
    <w:rsid w:val="00E22EF4"/>
    <w:rsid w:val="00E50036"/>
    <w:rsid w:val="00E62764"/>
    <w:rsid w:val="00E64AB7"/>
    <w:rsid w:val="00E72F2F"/>
    <w:rsid w:val="00E74169"/>
    <w:rsid w:val="00E75496"/>
    <w:rsid w:val="00EA5ECF"/>
    <w:rsid w:val="00EE7488"/>
    <w:rsid w:val="00F415F6"/>
    <w:rsid w:val="00F4623A"/>
    <w:rsid w:val="00F56B46"/>
    <w:rsid w:val="00F64A73"/>
    <w:rsid w:val="00FB080B"/>
    <w:rsid w:val="00FB26C9"/>
    <w:rsid w:val="00FB2EDE"/>
    <w:rsid w:val="00FB350C"/>
    <w:rsid w:val="00FB5EDA"/>
    <w:rsid w:val="00FE1066"/>
    <w:rsid w:val="00FE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5400"/>
    <w:pPr>
      <w:keepNext/>
      <w:jc w:val="right"/>
      <w:outlineLvl w:val="0"/>
    </w:pPr>
    <w:rPr>
      <w:rFonts w:ascii=".VnTime" w:eastAsia="SimSun" w:hAnsi=".VnTime"/>
      <w:i/>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F5400"/>
    <w:rPr>
      <w:rFonts w:ascii=".VnTime" w:eastAsia="SimSun" w:hAnsi=".VnTime"/>
      <w:i/>
      <w:sz w:val="28"/>
      <w:szCs w:val="28"/>
      <w:lang w:val="en-US" w:eastAsia="zh-CN" w:bidi="ar-SA"/>
    </w:rPr>
  </w:style>
  <w:style w:type="paragraph" w:customStyle="1" w:styleId="CharChar">
    <w:name w:val="Char Char"/>
    <w:basedOn w:val="Normal"/>
    <w:rsid w:val="000F5400"/>
    <w:rPr>
      <w:rFonts w:ascii="Arial" w:hAnsi="Arial" w:cs="Arial"/>
      <w:sz w:val="22"/>
      <w:szCs w:val="22"/>
      <w:lang w:val="en-AU"/>
    </w:rPr>
  </w:style>
  <w:style w:type="paragraph" w:customStyle="1" w:styleId="CharCharCharCharCharCharChar">
    <w:name w:val="Char Char Char Char Char Char Char"/>
    <w:basedOn w:val="Normal"/>
    <w:autoRedefine/>
    <w:rsid w:val="000654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4D1103"/>
    <w:pPr>
      <w:tabs>
        <w:tab w:val="center" w:pos="4320"/>
        <w:tab w:val="right" w:pos="8640"/>
      </w:tabs>
    </w:pPr>
  </w:style>
  <w:style w:type="character" w:styleId="PageNumber">
    <w:name w:val="page number"/>
    <w:basedOn w:val="DefaultParagraphFont"/>
    <w:rsid w:val="004D1103"/>
  </w:style>
  <w:style w:type="paragraph" w:styleId="BalloonText">
    <w:name w:val="Balloon Text"/>
    <w:basedOn w:val="Normal"/>
    <w:link w:val="BalloonTextChar"/>
    <w:rsid w:val="00A11F33"/>
    <w:rPr>
      <w:rFonts w:ascii="Tahoma" w:hAnsi="Tahoma" w:cs="Tahoma"/>
      <w:sz w:val="16"/>
      <w:szCs w:val="16"/>
    </w:rPr>
  </w:style>
  <w:style w:type="character" w:customStyle="1" w:styleId="BalloonTextChar">
    <w:name w:val="Balloon Text Char"/>
    <w:link w:val="BalloonText"/>
    <w:rsid w:val="00A11F33"/>
    <w:rPr>
      <w:rFonts w:ascii="Tahoma" w:hAnsi="Tahoma" w:cs="Tahoma"/>
      <w:sz w:val="16"/>
      <w:szCs w:val="16"/>
    </w:rPr>
  </w:style>
  <w:style w:type="paragraph" w:styleId="Header">
    <w:name w:val="header"/>
    <w:basedOn w:val="Normal"/>
    <w:link w:val="HeaderChar"/>
    <w:uiPriority w:val="99"/>
    <w:rsid w:val="00285A51"/>
    <w:pPr>
      <w:tabs>
        <w:tab w:val="center" w:pos="4680"/>
        <w:tab w:val="right" w:pos="9360"/>
      </w:tabs>
    </w:pPr>
  </w:style>
  <w:style w:type="character" w:customStyle="1" w:styleId="HeaderChar">
    <w:name w:val="Header Char"/>
    <w:basedOn w:val="DefaultParagraphFont"/>
    <w:link w:val="Header"/>
    <w:uiPriority w:val="99"/>
    <w:rsid w:val="00285A51"/>
    <w:rPr>
      <w:sz w:val="24"/>
      <w:szCs w:val="24"/>
    </w:rPr>
  </w:style>
  <w:style w:type="paragraph" w:styleId="ListParagraph">
    <w:name w:val="List Paragraph"/>
    <w:basedOn w:val="Normal"/>
    <w:uiPriority w:val="34"/>
    <w:qFormat/>
    <w:rsid w:val="00B93350"/>
    <w:pPr>
      <w:ind w:left="720"/>
      <w:contextualSpacing/>
    </w:pPr>
  </w:style>
  <w:style w:type="paragraph" w:styleId="BodyText">
    <w:name w:val="Body Text"/>
    <w:basedOn w:val="Normal"/>
    <w:link w:val="BodyTextChar"/>
    <w:rsid w:val="00C14C22"/>
    <w:pPr>
      <w:spacing w:before="120"/>
      <w:jc w:val="both"/>
    </w:pPr>
    <w:rPr>
      <w:rFonts w:ascii=".VnTime" w:hAnsi=".VnTime"/>
      <w:sz w:val="28"/>
    </w:rPr>
  </w:style>
  <w:style w:type="character" w:customStyle="1" w:styleId="BodyTextChar">
    <w:name w:val="Body Text Char"/>
    <w:basedOn w:val="DefaultParagraphFont"/>
    <w:link w:val="BodyText"/>
    <w:rsid w:val="00C14C22"/>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5400"/>
    <w:pPr>
      <w:keepNext/>
      <w:jc w:val="right"/>
      <w:outlineLvl w:val="0"/>
    </w:pPr>
    <w:rPr>
      <w:rFonts w:ascii=".VnTime" w:eastAsia="SimSun" w:hAnsi=".VnTime"/>
      <w:i/>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F5400"/>
    <w:rPr>
      <w:rFonts w:ascii=".VnTime" w:eastAsia="SimSun" w:hAnsi=".VnTime"/>
      <w:i/>
      <w:sz w:val="28"/>
      <w:szCs w:val="28"/>
      <w:lang w:val="en-US" w:eastAsia="zh-CN" w:bidi="ar-SA"/>
    </w:rPr>
  </w:style>
  <w:style w:type="paragraph" w:customStyle="1" w:styleId="CharChar">
    <w:name w:val="Char Char"/>
    <w:basedOn w:val="Normal"/>
    <w:rsid w:val="000F5400"/>
    <w:rPr>
      <w:rFonts w:ascii="Arial" w:hAnsi="Arial" w:cs="Arial"/>
      <w:sz w:val="22"/>
      <w:szCs w:val="22"/>
      <w:lang w:val="en-AU"/>
    </w:rPr>
  </w:style>
  <w:style w:type="paragraph" w:customStyle="1" w:styleId="CharCharCharCharCharCharChar">
    <w:name w:val="Char Char Char Char Char Char Char"/>
    <w:basedOn w:val="Normal"/>
    <w:autoRedefine/>
    <w:rsid w:val="000654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4D1103"/>
    <w:pPr>
      <w:tabs>
        <w:tab w:val="center" w:pos="4320"/>
        <w:tab w:val="right" w:pos="8640"/>
      </w:tabs>
    </w:pPr>
  </w:style>
  <w:style w:type="character" w:styleId="PageNumber">
    <w:name w:val="page number"/>
    <w:basedOn w:val="DefaultParagraphFont"/>
    <w:rsid w:val="004D1103"/>
  </w:style>
  <w:style w:type="paragraph" w:styleId="BalloonText">
    <w:name w:val="Balloon Text"/>
    <w:basedOn w:val="Normal"/>
    <w:link w:val="BalloonTextChar"/>
    <w:rsid w:val="00A11F33"/>
    <w:rPr>
      <w:rFonts w:ascii="Tahoma" w:hAnsi="Tahoma" w:cs="Tahoma"/>
      <w:sz w:val="16"/>
      <w:szCs w:val="16"/>
    </w:rPr>
  </w:style>
  <w:style w:type="character" w:customStyle="1" w:styleId="BalloonTextChar">
    <w:name w:val="Balloon Text Char"/>
    <w:link w:val="BalloonText"/>
    <w:rsid w:val="00A11F33"/>
    <w:rPr>
      <w:rFonts w:ascii="Tahoma" w:hAnsi="Tahoma" w:cs="Tahoma"/>
      <w:sz w:val="16"/>
      <w:szCs w:val="16"/>
    </w:rPr>
  </w:style>
  <w:style w:type="paragraph" w:styleId="Header">
    <w:name w:val="header"/>
    <w:basedOn w:val="Normal"/>
    <w:link w:val="HeaderChar"/>
    <w:uiPriority w:val="99"/>
    <w:rsid w:val="00285A51"/>
    <w:pPr>
      <w:tabs>
        <w:tab w:val="center" w:pos="4680"/>
        <w:tab w:val="right" w:pos="9360"/>
      </w:tabs>
    </w:pPr>
  </w:style>
  <w:style w:type="character" w:customStyle="1" w:styleId="HeaderChar">
    <w:name w:val="Header Char"/>
    <w:basedOn w:val="DefaultParagraphFont"/>
    <w:link w:val="Header"/>
    <w:uiPriority w:val="99"/>
    <w:rsid w:val="00285A51"/>
    <w:rPr>
      <w:sz w:val="24"/>
      <w:szCs w:val="24"/>
    </w:rPr>
  </w:style>
  <w:style w:type="paragraph" w:styleId="ListParagraph">
    <w:name w:val="List Paragraph"/>
    <w:basedOn w:val="Normal"/>
    <w:uiPriority w:val="34"/>
    <w:qFormat/>
    <w:rsid w:val="00B93350"/>
    <w:pPr>
      <w:ind w:left="720"/>
      <w:contextualSpacing/>
    </w:pPr>
  </w:style>
  <w:style w:type="paragraph" w:styleId="BodyText">
    <w:name w:val="Body Text"/>
    <w:basedOn w:val="Normal"/>
    <w:link w:val="BodyTextChar"/>
    <w:rsid w:val="00C14C22"/>
    <w:pPr>
      <w:spacing w:before="120"/>
      <w:jc w:val="both"/>
    </w:pPr>
    <w:rPr>
      <w:rFonts w:ascii=".VnTime" w:hAnsi=".VnTime"/>
      <w:sz w:val="28"/>
    </w:rPr>
  </w:style>
  <w:style w:type="character" w:customStyle="1" w:styleId="BodyTextChar">
    <w:name w:val="Body Text Char"/>
    <w:basedOn w:val="DefaultParagraphFont"/>
    <w:link w:val="BodyText"/>
    <w:rsid w:val="00C14C22"/>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2BC1-8919-4CCF-8BA3-9C4E0BAF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PHÒNG GIÁO DỤC VÀ ĐÀO TẠO HẢI HÀ</vt:lpstr>
    </vt:vector>
  </TitlesOfParts>
  <Company>Microsoft Corporation</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HẢI HÀ</dc:title>
  <dc:subject/>
  <dc:creator>TrungTin</dc:creator>
  <cp:keywords/>
  <dc:description/>
  <cp:lastModifiedBy>Administrator</cp:lastModifiedBy>
  <cp:revision>26</cp:revision>
  <cp:lastPrinted>2020-10-02T00:31:00Z</cp:lastPrinted>
  <dcterms:created xsi:type="dcterms:W3CDTF">2020-09-25T08:26:00Z</dcterms:created>
  <dcterms:modified xsi:type="dcterms:W3CDTF">2021-10-11T02:59:00Z</dcterms:modified>
</cp:coreProperties>
</file>