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E0" w:rsidRDefault="00285FE0" w:rsidP="00285FE0">
      <w:pPr>
        <w:spacing w:before="120" w:after="280" w:afterAutospacing="1"/>
        <w:jc w:val="center"/>
      </w:pPr>
      <w:bookmarkStart w:id="0" w:name="chuong_pl_7"/>
      <w:r>
        <w:rPr>
          <w:b/>
          <w:bCs/>
          <w:lang w:val="vi-VN"/>
        </w:rPr>
        <w:t>Biểu mẫu 07</w:t>
      </w:r>
      <w:bookmarkEnd w:id="0"/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285FE0" w:rsidRPr="00787DAC" w:rsidTr="00694839">
        <w:tc>
          <w:tcPr>
            <w:tcW w:w="4860" w:type="dxa"/>
            <w:shd w:val="clear" w:color="auto" w:fill="auto"/>
          </w:tcPr>
          <w:p w:rsidR="00285FE0" w:rsidRPr="006C4012" w:rsidRDefault="00285FE0" w:rsidP="00694839">
            <w:pPr>
              <w:jc w:val="center"/>
              <w:rPr>
                <w:w w:val="90"/>
                <w:sz w:val="26"/>
                <w:lang w:val="pt-BR"/>
              </w:rPr>
            </w:pPr>
            <w:bookmarkStart w:id="1" w:name="chuong_pl_7_name"/>
            <w:r w:rsidRPr="006C4012">
              <w:rPr>
                <w:w w:val="90"/>
                <w:sz w:val="26"/>
                <w:lang w:val="pt-BR"/>
              </w:rPr>
              <w:t>PHÒNG GIÁO DỤC VÀ ĐÀO TẠO HẢI HÀ</w:t>
            </w:r>
          </w:p>
          <w:p w:rsidR="00285FE0" w:rsidRPr="00787DAC" w:rsidRDefault="00285FE0" w:rsidP="00694839">
            <w:pPr>
              <w:jc w:val="center"/>
              <w:rPr>
                <w:b/>
                <w:w w:val="90"/>
                <w:sz w:val="26"/>
                <w:lang w:val="pt-BR"/>
              </w:rPr>
            </w:pPr>
            <w:r w:rsidRPr="00787DAC">
              <w:rPr>
                <w:b/>
                <w:w w:val="90"/>
                <w:sz w:val="26"/>
                <w:lang w:val="pt-BR"/>
              </w:rPr>
              <w:t>TRƯỜNG TIỂU HỌC</w:t>
            </w:r>
            <w:r>
              <w:rPr>
                <w:b/>
                <w:w w:val="90"/>
                <w:sz w:val="26"/>
                <w:lang w:val="pt-BR"/>
              </w:rPr>
              <w:t xml:space="preserve"> QUẢNG THẮNG</w:t>
            </w:r>
          </w:p>
          <w:p w:rsidR="00285FE0" w:rsidRPr="00787DAC" w:rsidRDefault="00285FE0" w:rsidP="00694839">
            <w:pPr>
              <w:jc w:val="center"/>
              <w:rPr>
                <w:w w:val="90"/>
                <w:lang w:val="pt-BR"/>
              </w:rPr>
            </w:pPr>
            <w:r w:rsidRPr="00787DAC">
              <w:rPr>
                <w:noProof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C7819" wp14:editId="4AB83D6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34925</wp:posOffset>
                      </wp:positionV>
                      <wp:extent cx="1035685" cy="0"/>
                      <wp:effectExtent l="952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CB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2.75pt" to="155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Rj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2azu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:rsidR="00285FE0" w:rsidRPr="00787DAC" w:rsidRDefault="00285FE0" w:rsidP="00694839">
            <w:pPr>
              <w:rPr>
                <w:w w:val="90"/>
              </w:rPr>
            </w:pPr>
          </w:p>
        </w:tc>
      </w:tr>
    </w:tbl>
    <w:p w:rsidR="00285FE0" w:rsidRDefault="00285FE0" w:rsidP="00285FE0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"/>
    </w:p>
    <w:p w:rsidR="00285FE0" w:rsidRPr="00C06562" w:rsidRDefault="00285FE0" w:rsidP="00285FE0">
      <w:pPr>
        <w:spacing w:before="120" w:after="280" w:afterAutospacing="1"/>
        <w:jc w:val="center"/>
      </w:pPr>
      <w:bookmarkStart w:id="2" w:name="chuong_pl_7_name_name"/>
      <w:r>
        <w:rPr>
          <w:b/>
          <w:bCs/>
          <w:lang w:val="vi-VN"/>
        </w:rPr>
        <w:t xml:space="preserve">Công khai thông tin cơ sở vật chất của trường tiểu học, năm học </w:t>
      </w:r>
      <w:bookmarkEnd w:id="2"/>
      <w:r>
        <w:rPr>
          <w:b/>
          <w:bCs/>
        </w:rPr>
        <w:t>2019 - 2020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794"/>
        <w:gridCol w:w="1185"/>
        <w:gridCol w:w="2172"/>
      </w:tblGrid>
      <w:tr w:rsidR="00285FE0" w:rsidTr="00694839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C06562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9/9 lớp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</w:rPr>
              <w:t xml:space="preserve">Loại </w:t>
            </w:r>
            <w:r>
              <w:rPr>
                <w:b/>
                <w:bCs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9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C06562" w:rsidRDefault="00285FE0" w:rsidP="00694839">
            <w:pPr>
              <w:spacing w:before="120"/>
              <w:jc w:val="center"/>
              <w:rPr>
                <w:vertAlign w:val="superscript"/>
              </w:rPr>
            </w:pPr>
            <w:r>
              <w:rPr>
                <w:lang w:val="vi-VN"/>
              </w:rPr>
              <w:t> </w:t>
            </w:r>
            <w:r>
              <w:t>10143,7m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C06562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40m</w:t>
            </w:r>
            <w:r>
              <w:rPr>
                <w:vertAlign w:val="superscript"/>
              </w:rPr>
              <w:t>2</w:t>
            </w:r>
            <w:r>
              <w:t>/học sinh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 xml:space="preserve">Diện tích sân chơi, bãi tập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5187m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  <w:rPr>
                <w:vertAlign w:val="superscript"/>
              </w:rPr>
            </w:pPr>
            <w:r>
              <w:rPr>
                <w:lang w:val="vi-VN"/>
              </w:rPr>
              <w:t> </w:t>
            </w:r>
            <w:r>
              <w:t>1.042m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471m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56m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/>
              </w:rPr>
              <w:t>chất hoặc nhà đa năng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77m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  <w:rPr>
                <w:vertAlign w:val="superscript"/>
              </w:rPr>
            </w:pPr>
            <w:r>
              <w:t>56m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ngoại ngữ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47m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học tin học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56m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thiết bị giáo dục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56m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hỗ trợ giáo dục học sinh khuy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t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t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/>
              </w:rPr>
              <w:t>c hòa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p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i/>
                <w:iCs/>
                <w:lang w:val="vi-VN"/>
              </w:rPr>
              <w:t>Diện tích phòng truyền thống và hoạt động Đội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56m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dạy học tối thiểu </w:t>
            </w:r>
            <w:r>
              <w:rPr>
                <w:lang w:val="vi-VN"/>
              </w:rPr>
              <w:t>(Đơn vị tính: b</w:t>
            </w:r>
            <w:r>
              <w:t>ộ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bộ/lớp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Tổng s</w:t>
            </w:r>
            <w:r>
              <w:t xml:space="preserve">ố </w:t>
            </w:r>
            <w:r>
              <w:rPr>
                <w:lang w:val="vi-VN"/>
              </w:rPr>
              <w:t>thiết bị dạy học tối thiểu hiện có theo qu</w:t>
            </w:r>
            <w:r>
              <w:t xml:space="preserve">y </w:t>
            </w:r>
            <w:r>
              <w:rPr>
                <w:lang w:val="vi-VN"/>
              </w:rPr>
              <w:t>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Tổng số thiết bị dạy học tối thi</w:t>
            </w:r>
            <w:r>
              <w:t>ể</w:t>
            </w:r>
            <w:r>
              <w:rPr>
                <w:lang w:val="vi-VN"/>
              </w:rPr>
              <w:t>u còn thi</w:t>
            </w:r>
            <w:r>
              <w:t>ế</w:t>
            </w:r>
            <w:r>
              <w:rPr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máy vi tính đang được sử dụng phục vụ học tập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học sinh/bộ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shd w:val="solid" w:color="FFFFFF" w:fill="auto"/>
                <w:lang w:val="vi-VN"/>
              </w:rPr>
              <w:t>Tổng</w:t>
            </w:r>
            <w:r>
              <w:rPr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</w:pPr>
            <w:r>
              <w:rPr>
                <w:lang w:val="vi-VN"/>
              </w:rPr>
              <w:t>Thiết bị khác</w:t>
            </w:r>
            <w:r>
              <w:t xml:space="preserve"> ( Đàn ocgan)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85FE0" w:rsidRDefault="00285FE0" w:rsidP="00285FE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538"/>
        <w:gridCol w:w="6815"/>
      </w:tblGrid>
      <w:tr w:rsidR="00285FE0" w:rsidTr="00694839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42m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  <w:rPr>
                <w:vertAlign w:val="superscript"/>
              </w:rPr>
            </w:pPr>
            <w:r>
              <w:rPr>
                <w:lang w:val="vi-VN"/>
              </w:rPr>
              <w:t> </w:t>
            </w:r>
            <w:r>
              <w:t>42m</w:t>
            </w:r>
            <w:r>
              <w:rPr>
                <w:vertAlign w:val="superscript"/>
              </w:rPr>
              <w:t>2</w:t>
            </w:r>
          </w:p>
        </w:tc>
      </w:tr>
    </w:tbl>
    <w:p w:rsidR="00285FE0" w:rsidRDefault="00285FE0" w:rsidP="00285FE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617"/>
        <w:gridCol w:w="2282"/>
        <w:gridCol w:w="1295"/>
        <w:gridCol w:w="2144"/>
      </w:tblGrid>
      <w:tr w:rsidR="00285FE0" w:rsidTr="00694839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  <w:rPr>
                <w:vertAlign w:val="superscript"/>
              </w:rPr>
            </w:pPr>
            <w:r>
              <w:rPr>
                <w:lang w:val="vi-VN"/>
              </w:rPr>
              <w:t> </w:t>
            </w:r>
            <w:r>
              <w:t>80m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90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0,</w:t>
            </w:r>
            <w:r w:rsidRPr="00B1275D">
              <w:t>8</w:t>
            </w:r>
            <w:r>
              <w:t>8</w:t>
            </w:r>
            <w:r w:rsidRPr="00B1275D">
              <w:t>m</w:t>
            </w:r>
            <w:r>
              <w:rPr>
                <w:vertAlign w:val="superscript"/>
              </w:rPr>
              <w:t>2</w:t>
            </w:r>
            <w:r>
              <w:t>/</w:t>
            </w:r>
            <w:r w:rsidRPr="00B1275D">
              <w:t>chỗ</w:t>
            </w:r>
            <w:r>
              <w:rPr>
                <w:lang w:val="vi-VN"/>
              </w:rPr>
              <w:t> 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85FE0" w:rsidRDefault="00285FE0" w:rsidP="00285FE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617"/>
        <w:gridCol w:w="1571"/>
        <w:gridCol w:w="924"/>
        <w:gridCol w:w="1137"/>
        <w:gridCol w:w="866"/>
        <w:gridCol w:w="1223"/>
      </w:tblGrid>
      <w:tr w:rsidR="00285FE0" w:rsidTr="00694839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</w:t>
            </w:r>
            <w:r>
              <w:t>ọ</w:t>
            </w:r>
            <w:r>
              <w:rPr>
                <w:lang w:val="vi-VN"/>
              </w:rPr>
              <w:t>c sinh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85FE0" w:rsidRDefault="00285FE0" w:rsidP="0069483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85FE0" w:rsidRDefault="00285FE0" w:rsidP="00694839">
            <w:pPr>
              <w:spacing w:before="120"/>
              <w:jc w:val="center"/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B1275D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Pr="007322C4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0,17m</w:t>
            </w:r>
            <w:r>
              <w:rPr>
                <w:vertAlign w:val="superscript"/>
              </w:rPr>
              <w:t>2</w:t>
            </w:r>
            <w:r>
              <w:t>/HS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85FE0" w:rsidRDefault="00285FE0" w:rsidP="00285FE0">
      <w:pPr>
        <w:spacing w:before="120" w:after="280" w:afterAutospacing="1"/>
      </w:pPr>
      <w:r>
        <w:rPr>
          <w:i/>
          <w:iCs/>
          <w:lang w:val="vi-VN"/>
        </w:rPr>
        <w:t xml:space="preserve">(*Theo Thông tư số 41/2010/TT-BGDĐT ngày 30/12/2010 của Bộ GDĐT ban hành Điều </w:t>
      </w:r>
      <w:r>
        <w:rPr>
          <w:i/>
          <w:iCs/>
        </w:rPr>
        <w:t>l</w:t>
      </w:r>
      <w:r>
        <w:rPr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30"/>
        <w:gridCol w:w="3474"/>
        <w:gridCol w:w="498"/>
        <w:gridCol w:w="2157"/>
        <w:gridCol w:w="1849"/>
        <w:gridCol w:w="9"/>
      </w:tblGrid>
      <w:tr w:rsidR="00285FE0" w:rsidTr="00694839"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7322C4" w:rsidRDefault="00285FE0" w:rsidP="00694839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7322C4" w:rsidRDefault="00285FE0" w:rsidP="00694839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7322C4" w:rsidRDefault="00285FE0" w:rsidP="00694839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7322C4" w:rsidRDefault="00285FE0" w:rsidP="00694839">
            <w:pPr>
              <w:spacing w:before="120"/>
              <w:jc w:val="center"/>
            </w:pPr>
            <w:r>
              <w:t>x</w:t>
            </w:r>
          </w:p>
        </w:tc>
      </w:tr>
      <w:tr w:rsidR="00285FE0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ường</w:t>
            </w:r>
            <w:r>
              <w:rPr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7322C4" w:rsidRDefault="00285FE0" w:rsidP="00694839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85FE0" w:rsidTr="00694839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Pr="00ED745D" w:rsidRDefault="00285FE0" w:rsidP="00694839">
            <w:pPr>
              <w:spacing w:before="120"/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FE0" w:rsidRDefault="00285FE0" w:rsidP="00694839">
            <w:pPr>
              <w:spacing w:before="120"/>
              <w:jc w:val="center"/>
            </w:pPr>
            <w:r w:rsidRPr="007322C4">
              <w:rPr>
                <w:i/>
              </w:rPr>
              <w:t>Quảng Thắng, ngày ….. tháng …. năm 201</w:t>
            </w:r>
            <w:r>
              <w:rPr>
                <w:i/>
              </w:rPr>
              <w:t>9</w:t>
            </w:r>
            <w:r w:rsidRPr="007322C4">
              <w:rPr>
                <w:i/>
              </w:rPr>
              <w:br/>
            </w:r>
            <w:r w:rsidRPr="00ED745D">
              <w:rPr>
                <w:b/>
              </w:rPr>
              <w:t>Hiệu trưởng</w:t>
            </w:r>
            <w:r>
              <w:br/>
            </w:r>
          </w:p>
          <w:p w:rsidR="00285FE0" w:rsidRDefault="00285FE0" w:rsidP="00694839">
            <w:pPr>
              <w:spacing w:before="120"/>
              <w:jc w:val="center"/>
            </w:pPr>
          </w:p>
          <w:p w:rsidR="00285FE0" w:rsidRDefault="00285FE0" w:rsidP="00694839">
            <w:pPr>
              <w:spacing w:before="120"/>
              <w:jc w:val="center"/>
            </w:pPr>
          </w:p>
          <w:p w:rsidR="00285FE0" w:rsidRPr="00ED745D" w:rsidRDefault="00285FE0" w:rsidP="00694839">
            <w:pPr>
              <w:spacing w:before="120"/>
              <w:jc w:val="center"/>
              <w:rPr>
                <w:b/>
              </w:rPr>
            </w:pPr>
            <w:r w:rsidRPr="00ED745D">
              <w:rPr>
                <w:b/>
              </w:rPr>
              <w:t>Lương Kim Thu</w:t>
            </w:r>
          </w:p>
        </w:tc>
      </w:tr>
    </w:tbl>
    <w:p w:rsidR="00344A26" w:rsidRDefault="00344A26">
      <w:bookmarkStart w:id="3" w:name="_GoBack"/>
      <w:bookmarkEnd w:id="3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E0"/>
    <w:rsid w:val="00285FE0"/>
    <w:rsid w:val="00344A2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D95A-AC22-42FA-B409-C520EA1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2019-11-14T13:04:00Z</dcterms:created>
  <dcterms:modified xsi:type="dcterms:W3CDTF">2019-11-14T13:05:00Z</dcterms:modified>
</cp:coreProperties>
</file>